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A8" w:rsidRPr="00206439" w:rsidRDefault="007D2EA8" w:rsidP="0039016E">
      <w:pPr>
        <w:spacing w:before="120" w:after="120"/>
        <w:rPr>
          <w:rFonts w:asciiTheme="minorHAnsi" w:hAnsiTheme="minorHAnsi"/>
          <w:b/>
          <w:i/>
          <w:sz w:val="52"/>
          <w:szCs w:val="52"/>
        </w:rPr>
      </w:pPr>
    </w:p>
    <w:p w:rsidR="007D2EA8" w:rsidRPr="00206439" w:rsidRDefault="007D2EA8" w:rsidP="0039016E">
      <w:pPr>
        <w:spacing w:before="120" w:after="120"/>
        <w:rPr>
          <w:rFonts w:asciiTheme="minorHAnsi" w:hAnsiTheme="minorHAnsi"/>
          <w:b/>
          <w:i/>
          <w:sz w:val="52"/>
          <w:szCs w:val="52"/>
        </w:rPr>
      </w:pPr>
    </w:p>
    <w:p w:rsidR="007D2EA8" w:rsidRPr="00206439" w:rsidRDefault="007D2EA8" w:rsidP="0039016E">
      <w:pPr>
        <w:spacing w:before="120" w:after="120"/>
        <w:rPr>
          <w:rFonts w:asciiTheme="minorHAnsi" w:hAnsiTheme="minorHAnsi"/>
          <w:b/>
          <w:i/>
          <w:sz w:val="52"/>
          <w:szCs w:val="52"/>
        </w:rPr>
      </w:pPr>
    </w:p>
    <w:p w:rsidR="007D2EA8" w:rsidRPr="00206439" w:rsidRDefault="007D2EA8" w:rsidP="0039016E">
      <w:pPr>
        <w:spacing w:before="120" w:after="120"/>
        <w:rPr>
          <w:rFonts w:asciiTheme="minorHAnsi" w:hAnsiTheme="minorHAnsi"/>
          <w:b/>
          <w:i/>
          <w:sz w:val="52"/>
          <w:szCs w:val="52"/>
        </w:rPr>
      </w:pPr>
    </w:p>
    <w:p w:rsidR="007D2EA8" w:rsidRPr="00206439" w:rsidRDefault="007D2EA8" w:rsidP="0039016E">
      <w:pPr>
        <w:spacing w:before="120" w:after="120"/>
        <w:rPr>
          <w:rFonts w:asciiTheme="minorHAnsi" w:hAnsiTheme="minorHAnsi"/>
          <w:b/>
          <w:i/>
          <w:sz w:val="52"/>
          <w:szCs w:val="52"/>
        </w:rPr>
      </w:pPr>
    </w:p>
    <w:p w:rsidR="004A0BF6" w:rsidRPr="00206439" w:rsidRDefault="00575A22" w:rsidP="0039016E">
      <w:pPr>
        <w:spacing w:before="120" w:after="120"/>
        <w:rPr>
          <w:rFonts w:asciiTheme="minorHAnsi" w:hAnsiTheme="minorHAnsi"/>
          <w:b/>
          <w:i/>
          <w:sz w:val="52"/>
          <w:szCs w:val="52"/>
        </w:rPr>
      </w:pPr>
      <w:r w:rsidRPr="00206439">
        <w:rPr>
          <w:rFonts w:asciiTheme="minorHAnsi" w:hAnsiTheme="minorHAnsi"/>
          <w:b/>
          <w:i/>
          <w:sz w:val="52"/>
          <w:szCs w:val="52"/>
        </w:rPr>
        <w:t xml:space="preserve">Звіт «Оцінювання потреб населення </w:t>
      </w:r>
      <w:r w:rsidR="006D2E19" w:rsidRPr="00206439">
        <w:rPr>
          <w:rFonts w:asciiTheme="minorHAnsi" w:hAnsiTheme="minorHAnsi"/>
          <w:b/>
          <w:i/>
          <w:sz w:val="52"/>
          <w:szCs w:val="52"/>
        </w:rPr>
        <w:t>Біловодської</w:t>
      </w:r>
      <w:r w:rsidRPr="00206439">
        <w:rPr>
          <w:rFonts w:asciiTheme="minorHAnsi" w:hAnsiTheme="minorHAnsi"/>
          <w:b/>
          <w:i/>
          <w:sz w:val="52"/>
          <w:szCs w:val="52"/>
        </w:rPr>
        <w:t xml:space="preserve"> ОТГ </w:t>
      </w:r>
      <w:r w:rsidR="007D2C4D" w:rsidRPr="00206439">
        <w:rPr>
          <w:rFonts w:asciiTheme="minorHAnsi" w:hAnsiTheme="minorHAnsi"/>
          <w:b/>
          <w:i/>
          <w:sz w:val="52"/>
          <w:szCs w:val="52"/>
        </w:rPr>
        <w:t>Луганської</w:t>
      </w:r>
      <w:r w:rsidRPr="00206439">
        <w:rPr>
          <w:rFonts w:asciiTheme="minorHAnsi" w:hAnsiTheme="minorHAnsi"/>
          <w:b/>
          <w:i/>
          <w:sz w:val="52"/>
          <w:szCs w:val="52"/>
        </w:rPr>
        <w:t xml:space="preserve"> області у </w:t>
      </w:r>
      <w:r w:rsidR="00B66880" w:rsidRPr="00206439">
        <w:rPr>
          <w:rFonts w:asciiTheme="minorHAnsi" w:hAnsiTheme="minorHAnsi"/>
          <w:b/>
          <w:i/>
          <w:sz w:val="52"/>
          <w:szCs w:val="52"/>
        </w:rPr>
        <w:t xml:space="preserve">послугах </w:t>
      </w:r>
      <w:r w:rsidRPr="00206439">
        <w:rPr>
          <w:rFonts w:asciiTheme="minorHAnsi" w:hAnsiTheme="minorHAnsi"/>
          <w:b/>
          <w:i/>
          <w:sz w:val="52"/>
          <w:szCs w:val="52"/>
        </w:rPr>
        <w:t xml:space="preserve">з психоемоційної підтримки та психічного </w:t>
      </w:r>
      <w:r w:rsidR="00B66880" w:rsidRPr="00206439">
        <w:rPr>
          <w:rFonts w:asciiTheme="minorHAnsi" w:hAnsiTheme="minorHAnsi"/>
          <w:b/>
          <w:i/>
          <w:sz w:val="52"/>
          <w:szCs w:val="52"/>
        </w:rPr>
        <w:t>здоров’я</w:t>
      </w:r>
      <w:r w:rsidRPr="00206439">
        <w:rPr>
          <w:rFonts w:asciiTheme="minorHAnsi" w:hAnsiTheme="minorHAnsi"/>
          <w:b/>
          <w:i/>
          <w:sz w:val="52"/>
          <w:szCs w:val="52"/>
        </w:rPr>
        <w:t>»</w:t>
      </w:r>
    </w:p>
    <w:p w:rsidR="004A0BF6" w:rsidRPr="00206439" w:rsidRDefault="004A0BF6" w:rsidP="0039016E">
      <w:pPr>
        <w:spacing w:before="120" w:after="120"/>
        <w:rPr>
          <w:rFonts w:asciiTheme="minorHAnsi" w:hAnsiTheme="minorHAnsi"/>
          <w:sz w:val="24"/>
          <w:szCs w:val="24"/>
        </w:rPr>
      </w:pPr>
      <w:r w:rsidRPr="00206439">
        <w:rPr>
          <w:rFonts w:asciiTheme="minorHAnsi" w:hAnsiTheme="minorHAnsi"/>
          <w:sz w:val="24"/>
          <w:szCs w:val="24"/>
        </w:rPr>
        <w:br w:type="page"/>
      </w:r>
    </w:p>
    <w:p w:rsidR="003244E3" w:rsidRPr="00206439" w:rsidRDefault="004A0BF6" w:rsidP="0039016E">
      <w:pPr>
        <w:spacing w:before="120" w:after="120"/>
        <w:rPr>
          <w:rFonts w:asciiTheme="minorHAnsi" w:hAnsiTheme="minorHAnsi"/>
          <w:b/>
          <w:sz w:val="32"/>
          <w:szCs w:val="32"/>
        </w:rPr>
      </w:pPr>
      <w:r w:rsidRPr="00206439">
        <w:rPr>
          <w:rFonts w:asciiTheme="minorHAnsi" w:hAnsiTheme="minorHAnsi"/>
          <w:b/>
          <w:sz w:val="32"/>
          <w:szCs w:val="32"/>
        </w:rPr>
        <w:lastRenderedPageBreak/>
        <w:t xml:space="preserve">Зміст </w:t>
      </w:r>
    </w:p>
    <w:p w:rsidR="00206439" w:rsidRPr="00206439" w:rsidRDefault="00E24CED">
      <w:pPr>
        <w:pStyle w:val="13"/>
        <w:tabs>
          <w:tab w:val="right" w:leader="dot" w:pos="9345"/>
        </w:tabs>
        <w:rPr>
          <w:rFonts w:asciiTheme="minorHAnsi" w:eastAsiaTheme="minorEastAsia" w:hAnsiTheme="minorHAnsi" w:cstheme="minorBidi"/>
          <w:noProof/>
          <w:lang w:eastAsia="ru-RU"/>
        </w:rPr>
      </w:pPr>
      <w:r w:rsidRPr="00206439">
        <w:rPr>
          <w:rFonts w:asciiTheme="minorHAnsi" w:hAnsiTheme="minorHAnsi"/>
          <w:sz w:val="24"/>
          <w:szCs w:val="24"/>
        </w:rPr>
        <w:fldChar w:fldCharType="begin"/>
      </w:r>
      <w:r w:rsidR="0037150B" w:rsidRPr="00206439">
        <w:rPr>
          <w:rFonts w:asciiTheme="minorHAnsi" w:hAnsiTheme="minorHAnsi"/>
          <w:sz w:val="24"/>
          <w:szCs w:val="24"/>
        </w:rPr>
        <w:instrText xml:space="preserve"> TOC \h \z \u \t "1;1" </w:instrText>
      </w:r>
      <w:r w:rsidRPr="00206439">
        <w:rPr>
          <w:rFonts w:asciiTheme="minorHAnsi" w:hAnsiTheme="minorHAnsi"/>
          <w:sz w:val="24"/>
          <w:szCs w:val="24"/>
        </w:rPr>
        <w:fldChar w:fldCharType="separate"/>
      </w:r>
      <w:hyperlink w:anchor="_Toc55485681" w:history="1">
        <w:r w:rsidR="00206439" w:rsidRPr="00206439">
          <w:rPr>
            <w:rStyle w:val="a7"/>
            <w:noProof/>
            <w:lang w:eastAsia="uk-UA"/>
          </w:rPr>
          <w:t>Вступ</w:t>
        </w:r>
        <w:r w:rsidR="00206439" w:rsidRPr="00206439">
          <w:rPr>
            <w:noProof/>
            <w:webHidden/>
          </w:rPr>
          <w:tab/>
        </w:r>
        <w:r w:rsidR="00206439" w:rsidRPr="00206439">
          <w:rPr>
            <w:noProof/>
            <w:webHidden/>
          </w:rPr>
          <w:fldChar w:fldCharType="begin"/>
        </w:r>
        <w:r w:rsidR="00206439" w:rsidRPr="00206439">
          <w:rPr>
            <w:noProof/>
            <w:webHidden/>
          </w:rPr>
          <w:instrText xml:space="preserve"> PAGEREF _Toc55485681 \h </w:instrText>
        </w:r>
        <w:r w:rsidR="00206439" w:rsidRPr="00206439">
          <w:rPr>
            <w:noProof/>
            <w:webHidden/>
          </w:rPr>
        </w:r>
        <w:r w:rsidR="00206439" w:rsidRPr="00206439">
          <w:rPr>
            <w:noProof/>
            <w:webHidden/>
          </w:rPr>
          <w:fldChar w:fldCharType="separate"/>
        </w:r>
        <w:r w:rsidR="00206439" w:rsidRPr="00206439">
          <w:rPr>
            <w:noProof/>
            <w:webHidden/>
          </w:rPr>
          <w:t>3</w:t>
        </w:r>
        <w:r w:rsidR="00206439"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2" w:history="1">
        <w:r w:rsidRPr="00206439">
          <w:rPr>
            <w:rStyle w:val="a7"/>
            <w:noProof/>
          </w:rPr>
          <w:t>Біловодська селищна ОТГ: інформація про громаду</w:t>
        </w:r>
        <w:r w:rsidRPr="00206439">
          <w:rPr>
            <w:noProof/>
            <w:webHidden/>
          </w:rPr>
          <w:tab/>
        </w:r>
        <w:r w:rsidRPr="00206439">
          <w:rPr>
            <w:noProof/>
            <w:webHidden/>
          </w:rPr>
          <w:fldChar w:fldCharType="begin"/>
        </w:r>
        <w:r w:rsidRPr="00206439">
          <w:rPr>
            <w:noProof/>
            <w:webHidden/>
          </w:rPr>
          <w:instrText xml:space="preserve"> PAGEREF _Toc55485682 \h </w:instrText>
        </w:r>
        <w:r w:rsidRPr="00206439">
          <w:rPr>
            <w:noProof/>
            <w:webHidden/>
          </w:rPr>
        </w:r>
        <w:r w:rsidRPr="00206439">
          <w:rPr>
            <w:noProof/>
            <w:webHidden/>
          </w:rPr>
          <w:fldChar w:fldCharType="separate"/>
        </w:r>
        <w:r w:rsidRPr="00206439">
          <w:rPr>
            <w:noProof/>
            <w:webHidden/>
          </w:rPr>
          <w:t>4</w:t>
        </w:r>
        <w:r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3" w:history="1">
        <w:r w:rsidRPr="00206439">
          <w:rPr>
            <w:rStyle w:val="a7"/>
            <w:noProof/>
          </w:rPr>
          <w:t>Соціально-демографічний портрет</w:t>
        </w:r>
        <w:r w:rsidRPr="00206439">
          <w:rPr>
            <w:noProof/>
            <w:webHidden/>
          </w:rPr>
          <w:tab/>
        </w:r>
        <w:r w:rsidRPr="00206439">
          <w:rPr>
            <w:noProof/>
            <w:webHidden/>
          </w:rPr>
          <w:fldChar w:fldCharType="begin"/>
        </w:r>
        <w:r w:rsidRPr="00206439">
          <w:rPr>
            <w:noProof/>
            <w:webHidden/>
          </w:rPr>
          <w:instrText xml:space="preserve"> PAGEREF _Toc55485683 \h </w:instrText>
        </w:r>
        <w:r w:rsidRPr="00206439">
          <w:rPr>
            <w:noProof/>
            <w:webHidden/>
          </w:rPr>
        </w:r>
        <w:r w:rsidRPr="00206439">
          <w:rPr>
            <w:noProof/>
            <w:webHidden/>
          </w:rPr>
          <w:fldChar w:fldCharType="separate"/>
        </w:r>
        <w:r w:rsidRPr="00206439">
          <w:rPr>
            <w:noProof/>
            <w:webHidden/>
          </w:rPr>
          <w:t>6</w:t>
        </w:r>
        <w:r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4" w:history="1">
        <w:r w:rsidRPr="00206439">
          <w:rPr>
            <w:rStyle w:val="a7"/>
            <w:noProof/>
          </w:rPr>
          <w:t>Соціальні проблеми та потреби</w:t>
        </w:r>
        <w:r w:rsidRPr="00206439">
          <w:rPr>
            <w:noProof/>
            <w:webHidden/>
          </w:rPr>
          <w:tab/>
        </w:r>
        <w:r w:rsidRPr="00206439">
          <w:rPr>
            <w:noProof/>
            <w:webHidden/>
          </w:rPr>
          <w:fldChar w:fldCharType="begin"/>
        </w:r>
        <w:r w:rsidRPr="00206439">
          <w:rPr>
            <w:noProof/>
            <w:webHidden/>
          </w:rPr>
          <w:instrText xml:space="preserve"> PAGEREF _Toc55485684 \h </w:instrText>
        </w:r>
        <w:r w:rsidRPr="00206439">
          <w:rPr>
            <w:noProof/>
            <w:webHidden/>
          </w:rPr>
        </w:r>
        <w:r w:rsidRPr="00206439">
          <w:rPr>
            <w:noProof/>
            <w:webHidden/>
          </w:rPr>
          <w:fldChar w:fldCharType="separate"/>
        </w:r>
        <w:r w:rsidRPr="00206439">
          <w:rPr>
            <w:noProof/>
            <w:webHidden/>
          </w:rPr>
          <w:t>10</w:t>
        </w:r>
        <w:r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5" w:history="1">
        <w:r w:rsidRPr="00206439">
          <w:rPr>
            <w:rStyle w:val="a7"/>
            <w:noProof/>
          </w:rPr>
          <w:t>Обізнаність мешканців ОТГ щодо отримання соціальних послуг та психосоціальної підтримки</w:t>
        </w:r>
        <w:r w:rsidRPr="00206439">
          <w:rPr>
            <w:noProof/>
            <w:webHidden/>
          </w:rPr>
          <w:tab/>
        </w:r>
        <w:r w:rsidRPr="00206439">
          <w:rPr>
            <w:noProof/>
            <w:webHidden/>
          </w:rPr>
          <w:fldChar w:fldCharType="begin"/>
        </w:r>
        <w:r w:rsidRPr="00206439">
          <w:rPr>
            <w:noProof/>
            <w:webHidden/>
          </w:rPr>
          <w:instrText xml:space="preserve"> PAGEREF _Toc55485685 \h </w:instrText>
        </w:r>
        <w:r w:rsidRPr="00206439">
          <w:rPr>
            <w:noProof/>
            <w:webHidden/>
          </w:rPr>
        </w:r>
        <w:r w:rsidRPr="00206439">
          <w:rPr>
            <w:noProof/>
            <w:webHidden/>
          </w:rPr>
          <w:fldChar w:fldCharType="separate"/>
        </w:r>
        <w:r w:rsidRPr="00206439">
          <w:rPr>
            <w:noProof/>
            <w:webHidden/>
          </w:rPr>
          <w:t>16</w:t>
        </w:r>
        <w:r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6" w:history="1">
        <w:r w:rsidRPr="00206439">
          <w:rPr>
            <w:rStyle w:val="a7"/>
            <w:noProof/>
          </w:rPr>
          <w:t>Досвід отримання соціальних послуг</w:t>
        </w:r>
        <w:r w:rsidRPr="00206439">
          <w:rPr>
            <w:noProof/>
            <w:webHidden/>
          </w:rPr>
          <w:tab/>
        </w:r>
        <w:r w:rsidRPr="00206439">
          <w:rPr>
            <w:noProof/>
            <w:webHidden/>
          </w:rPr>
          <w:fldChar w:fldCharType="begin"/>
        </w:r>
        <w:r w:rsidRPr="00206439">
          <w:rPr>
            <w:noProof/>
            <w:webHidden/>
          </w:rPr>
          <w:instrText xml:space="preserve"> PAGEREF _Toc55485686 \h </w:instrText>
        </w:r>
        <w:r w:rsidRPr="00206439">
          <w:rPr>
            <w:noProof/>
            <w:webHidden/>
          </w:rPr>
        </w:r>
        <w:r w:rsidRPr="00206439">
          <w:rPr>
            <w:noProof/>
            <w:webHidden/>
          </w:rPr>
          <w:fldChar w:fldCharType="separate"/>
        </w:r>
        <w:r w:rsidRPr="00206439">
          <w:rPr>
            <w:noProof/>
            <w:webHidden/>
          </w:rPr>
          <w:t>20</w:t>
        </w:r>
        <w:r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7" w:history="1">
        <w:r w:rsidRPr="00206439">
          <w:rPr>
            <w:rStyle w:val="a7"/>
            <w:noProof/>
          </w:rPr>
          <w:t>Психоемоційний стан мешканців ОТГ та необхідність психологічної підтримки</w:t>
        </w:r>
        <w:r w:rsidRPr="00206439">
          <w:rPr>
            <w:noProof/>
            <w:webHidden/>
          </w:rPr>
          <w:tab/>
        </w:r>
        <w:r w:rsidRPr="00206439">
          <w:rPr>
            <w:noProof/>
            <w:webHidden/>
          </w:rPr>
          <w:fldChar w:fldCharType="begin"/>
        </w:r>
        <w:r w:rsidRPr="00206439">
          <w:rPr>
            <w:noProof/>
            <w:webHidden/>
          </w:rPr>
          <w:instrText xml:space="preserve"> PAGEREF _Toc55485687 \h </w:instrText>
        </w:r>
        <w:r w:rsidRPr="00206439">
          <w:rPr>
            <w:noProof/>
            <w:webHidden/>
          </w:rPr>
        </w:r>
        <w:r w:rsidRPr="00206439">
          <w:rPr>
            <w:noProof/>
            <w:webHidden/>
          </w:rPr>
          <w:fldChar w:fldCharType="separate"/>
        </w:r>
        <w:r w:rsidRPr="00206439">
          <w:rPr>
            <w:noProof/>
            <w:webHidden/>
          </w:rPr>
          <w:t>26</w:t>
        </w:r>
        <w:r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8" w:history="1">
        <w:r w:rsidRPr="00206439">
          <w:rPr>
            <w:rStyle w:val="a7"/>
            <w:noProof/>
          </w:rPr>
          <w:t>Висновки</w:t>
        </w:r>
        <w:r w:rsidRPr="00206439">
          <w:rPr>
            <w:noProof/>
            <w:webHidden/>
          </w:rPr>
          <w:tab/>
        </w:r>
        <w:r w:rsidRPr="00206439">
          <w:rPr>
            <w:noProof/>
            <w:webHidden/>
          </w:rPr>
          <w:fldChar w:fldCharType="begin"/>
        </w:r>
        <w:r w:rsidRPr="00206439">
          <w:rPr>
            <w:noProof/>
            <w:webHidden/>
          </w:rPr>
          <w:instrText xml:space="preserve"> PAGEREF _Toc55485688 \h </w:instrText>
        </w:r>
        <w:r w:rsidRPr="00206439">
          <w:rPr>
            <w:noProof/>
            <w:webHidden/>
          </w:rPr>
        </w:r>
        <w:r w:rsidRPr="00206439">
          <w:rPr>
            <w:noProof/>
            <w:webHidden/>
          </w:rPr>
          <w:fldChar w:fldCharType="separate"/>
        </w:r>
        <w:r w:rsidRPr="00206439">
          <w:rPr>
            <w:noProof/>
            <w:webHidden/>
          </w:rPr>
          <w:t>32</w:t>
        </w:r>
        <w:r w:rsidRPr="00206439">
          <w:rPr>
            <w:noProof/>
            <w:webHidden/>
          </w:rPr>
          <w:fldChar w:fldCharType="end"/>
        </w:r>
      </w:hyperlink>
    </w:p>
    <w:p w:rsidR="00206439" w:rsidRPr="00206439" w:rsidRDefault="00206439">
      <w:pPr>
        <w:pStyle w:val="13"/>
        <w:tabs>
          <w:tab w:val="right" w:leader="dot" w:pos="9345"/>
        </w:tabs>
        <w:rPr>
          <w:rFonts w:asciiTheme="minorHAnsi" w:eastAsiaTheme="minorEastAsia" w:hAnsiTheme="minorHAnsi" w:cstheme="minorBidi"/>
          <w:noProof/>
          <w:lang w:eastAsia="ru-RU"/>
        </w:rPr>
      </w:pPr>
      <w:hyperlink w:anchor="_Toc55485689" w:history="1">
        <w:r w:rsidRPr="00206439">
          <w:rPr>
            <w:rStyle w:val="a7"/>
            <w:noProof/>
          </w:rPr>
          <w:t>Рекомендації</w:t>
        </w:r>
        <w:r w:rsidRPr="00206439">
          <w:rPr>
            <w:noProof/>
            <w:webHidden/>
          </w:rPr>
          <w:tab/>
        </w:r>
        <w:r w:rsidRPr="00206439">
          <w:rPr>
            <w:noProof/>
            <w:webHidden/>
          </w:rPr>
          <w:fldChar w:fldCharType="begin"/>
        </w:r>
        <w:r w:rsidRPr="00206439">
          <w:rPr>
            <w:noProof/>
            <w:webHidden/>
          </w:rPr>
          <w:instrText xml:space="preserve"> PAGEREF _Toc55485689 \h </w:instrText>
        </w:r>
        <w:r w:rsidRPr="00206439">
          <w:rPr>
            <w:noProof/>
            <w:webHidden/>
          </w:rPr>
        </w:r>
        <w:r w:rsidRPr="00206439">
          <w:rPr>
            <w:noProof/>
            <w:webHidden/>
          </w:rPr>
          <w:fldChar w:fldCharType="separate"/>
        </w:r>
        <w:r w:rsidRPr="00206439">
          <w:rPr>
            <w:noProof/>
            <w:webHidden/>
          </w:rPr>
          <w:t>34</w:t>
        </w:r>
        <w:r w:rsidRPr="00206439">
          <w:rPr>
            <w:noProof/>
            <w:webHidden/>
          </w:rPr>
          <w:fldChar w:fldCharType="end"/>
        </w:r>
      </w:hyperlink>
    </w:p>
    <w:p w:rsidR="004A0BF6" w:rsidRPr="00206439" w:rsidRDefault="00E24CED" w:rsidP="0039016E">
      <w:pPr>
        <w:pStyle w:val="11"/>
        <w:spacing w:before="120" w:after="120"/>
        <w:jc w:val="left"/>
        <w:rPr>
          <w:rFonts w:asciiTheme="minorHAnsi" w:hAnsiTheme="minorHAnsi"/>
          <w:sz w:val="24"/>
          <w:szCs w:val="24"/>
        </w:rPr>
      </w:pPr>
      <w:r w:rsidRPr="00206439">
        <w:rPr>
          <w:rFonts w:asciiTheme="minorHAnsi" w:hAnsiTheme="minorHAnsi"/>
          <w:sz w:val="24"/>
          <w:szCs w:val="24"/>
        </w:rPr>
        <w:fldChar w:fldCharType="end"/>
      </w:r>
    </w:p>
    <w:p w:rsidR="008115BD" w:rsidRPr="00206439" w:rsidRDefault="004A0BF6" w:rsidP="0039016E">
      <w:pPr>
        <w:pStyle w:val="11"/>
        <w:jc w:val="left"/>
        <w:rPr>
          <w:lang w:eastAsia="uk-UA"/>
        </w:rPr>
      </w:pPr>
      <w:r w:rsidRPr="00206439">
        <w:rPr>
          <w:rFonts w:asciiTheme="minorHAnsi" w:hAnsiTheme="minorHAnsi"/>
          <w:sz w:val="24"/>
          <w:szCs w:val="24"/>
        </w:rPr>
        <w:br w:type="page"/>
      </w:r>
      <w:bookmarkStart w:id="0" w:name="_Toc55220090"/>
      <w:bookmarkStart w:id="1" w:name="_Toc55485681"/>
      <w:r w:rsidR="008115BD" w:rsidRPr="00206439">
        <w:rPr>
          <w:lang w:eastAsia="uk-UA"/>
        </w:rPr>
        <w:lastRenderedPageBreak/>
        <w:t>Вступ</w:t>
      </w:r>
      <w:bookmarkEnd w:id="0"/>
      <w:bookmarkEnd w:id="1"/>
      <w:r w:rsidR="008115BD" w:rsidRPr="00206439">
        <w:rPr>
          <w:lang w:eastAsia="uk-UA"/>
        </w:rPr>
        <w:t xml:space="preserve"> </w:t>
      </w:r>
    </w:p>
    <w:p w:rsidR="008115BD" w:rsidRPr="00206439" w:rsidRDefault="008115BD" w:rsidP="0039016E">
      <w:pPr>
        <w:spacing w:after="80"/>
        <w:rPr>
          <w:rFonts w:asciiTheme="minorHAnsi" w:eastAsia="Times New Roman" w:hAnsiTheme="minorHAnsi"/>
          <w:sz w:val="24"/>
          <w:szCs w:val="24"/>
          <w:lang w:eastAsia="uk-UA"/>
        </w:rPr>
      </w:pPr>
      <w:r w:rsidRPr="00206439">
        <w:rPr>
          <w:rFonts w:asciiTheme="minorHAnsi" w:eastAsia="Times New Roman" w:hAnsiTheme="minorHAnsi"/>
          <w:sz w:val="24"/>
          <w:szCs w:val="24"/>
          <w:lang w:eastAsia="uk-UA"/>
        </w:rPr>
        <w:t xml:space="preserve">Конфлікт на сході України призвів до затяжного погіршення психічного здоров'я та психосоціального благополуччя населення Донецької та Луганської областей. У багатьох державних та недержавних установ бракує ресурсів для надання якісної психосоціальної підтримки постраждалим людям. Зокрема громади, що приймають внутрішньо переміщених осіб, та громади у сільській місцевості мають труднощі із задоволенням потреб у соціальних послугах та послугах психосоціальної підтримки. </w:t>
      </w:r>
    </w:p>
    <w:p w:rsidR="008115BD" w:rsidRPr="00206439" w:rsidRDefault="008115BD" w:rsidP="0039016E">
      <w:pPr>
        <w:spacing w:after="80"/>
        <w:rPr>
          <w:rFonts w:asciiTheme="minorHAnsi" w:eastAsia="Times New Roman" w:hAnsiTheme="minorHAnsi"/>
          <w:sz w:val="24"/>
          <w:szCs w:val="24"/>
          <w:lang w:eastAsia="uk-UA"/>
        </w:rPr>
      </w:pPr>
      <w:r w:rsidRPr="00206439">
        <w:rPr>
          <w:rFonts w:asciiTheme="minorHAnsi" w:eastAsia="Times New Roman" w:hAnsiTheme="minorHAnsi"/>
          <w:sz w:val="24"/>
          <w:szCs w:val="24"/>
          <w:lang w:eastAsia="uk-UA"/>
        </w:rPr>
        <w:t>Процес децентралізації та створення нових об’єднаних територіальних громад в України знаходиться у фінальній стадії, щойно затверджена нова адміністративно – територіальна структура України. Так, наприклад, Донецьку область поділено на 8 районів, а Луганську - на 8 районів</w:t>
      </w:r>
      <w:r w:rsidRPr="00206439">
        <w:rPr>
          <w:rFonts w:asciiTheme="minorHAnsi" w:eastAsia="Times New Roman" w:hAnsiTheme="minorHAnsi"/>
          <w:sz w:val="24"/>
          <w:szCs w:val="24"/>
          <w:vertAlign w:val="superscript"/>
          <w:lang w:eastAsia="uk-UA"/>
        </w:rPr>
        <w:footnoteReference w:id="1"/>
      </w:r>
      <w:r w:rsidRPr="00206439">
        <w:rPr>
          <w:rFonts w:asciiTheme="minorHAnsi" w:eastAsia="Times New Roman" w:hAnsiTheme="minorHAnsi"/>
          <w:sz w:val="24"/>
          <w:szCs w:val="24"/>
          <w:lang w:eastAsia="uk-UA"/>
        </w:rPr>
        <w:t xml:space="preserve">. Нова структура повністю змінює традиційну вертикаль населений пункт - район-область, що суттєво вплине на доступ мешканців громад до соціальних послуг. </w:t>
      </w:r>
    </w:p>
    <w:p w:rsidR="008115BD" w:rsidRPr="00206439" w:rsidRDefault="008115BD" w:rsidP="0039016E">
      <w:pPr>
        <w:spacing w:after="80"/>
        <w:rPr>
          <w:rFonts w:asciiTheme="minorHAnsi" w:eastAsia="Times New Roman" w:hAnsiTheme="minorHAnsi"/>
          <w:sz w:val="24"/>
          <w:szCs w:val="24"/>
          <w:lang w:eastAsia="uk-UA"/>
        </w:rPr>
      </w:pPr>
      <w:r w:rsidRPr="00206439">
        <w:rPr>
          <w:rFonts w:asciiTheme="minorHAnsi" w:eastAsia="Times New Roman" w:hAnsiTheme="minorHAnsi"/>
          <w:sz w:val="24"/>
          <w:szCs w:val="24"/>
          <w:lang w:eastAsia="uk-UA"/>
        </w:rPr>
        <w:t>Не зважаючи  на той факт, що вимога проводити періодичну оцінку потреб у соціальних послугах існує ще з 2014 року</w:t>
      </w:r>
      <w:r w:rsidRPr="00206439">
        <w:rPr>
          <w:rFonts w:asciiTheme="minorHAnsi" w:eastAsia="Times New Roman" w:hAnsiTheme="minorHAnsi"/>
          <w:sz w:val="24"/>
          <w:szCs w:val="24"/>
          <w:vertAlign w:val="superscript"/>
          <w:lang w:eastAsia="uk-UA"/>
        </w:rPr>
        <w:footnoteReference w:id="2"/>
      </w:r>
      <w:r w:rsidRPr="00206439">
        <w:rPr>
          <w:rFonts w:asciiTheme="minorHAnsi" w:eastAsia="Times New Roman" w:hAnsiTheme="minorHAnsi"/>
          <w:sz w:val="24"/>
          <w:szCs w:val="24"/>
          <w:lang w:eastAsia="uk-UA"/>
        </w:rPr>
        <w:t xml:space="preserve">, реального оцінювання у громадах майже не проводиться. Разом з тим завдяки вивченню потреб громадян може бути створена основа для побудови системи надання соціальних послуг, послуг з психічного здоров’я та психосоціальної підтримки. Оцінка потреб спрямована на визначення поточної ситуації у вибраних громадах щодо </w:t>
      </w:r>
      <w:proofErr w:type="spellStart"/>
      <w:r w:rsidRPr="00206439">
        <w:rPr>
          <w:rFonts w:asciiTheme="minorHAnsi" w:eastAsia="Times New Roman" w:hAnsiTheme="minorHAnsi"/>
          <w:sz w:val="24"/>
          <w:szCs w:val="24"/>
          <w:lang w:eastAsia="uk-UA"/>
        </w:rPr>
        <w:t>бенефіціарів</w:t>
      </w:r>
      <w:proofErr w:type="spellEnd"/>
      <w:r w:rsidRPr="00206439">
        <w:rPr>
          <w:rFonts w:asciiTheme="minorHAnsi" w:eastAsia="Times New Roman" w:hAnsiTheme="minorHAnsi"/>
          <w:sz w:val="24"/>
          <w:szCs w:val="24"/>
          <w:lang w:eastAsia="uk-UA"/>
        </w:rPr>
        <w:t xml:space="preserve"> надання послуг, існуючих та потрібних послуг та розподілу бюджету відповідно до чинного законодавства та безперервного процесу децентралізації. </w:t>
      </w:r>
    </w:p>
    <w:p w:rsidR="008115BD" w:rsidRPr="00206439" w:rsidRDefault="008115BD" w:rsidP="0039016E">
      <w:pPr>
        <w:spacing w:after="80"/>
        <w:rPr>
          <w:rFonts w:asciiTheme="minorHAnsi" w:eastAsia="Times New Roman" w:hAnsiTheme="minorHAnsi"/>
          <w:sz w:val="24"/>
          <w:szCs w:val="24"/>
          <w:lang w:eastAsia="uk-UA"/>
        </w:rPr>
      </w:pPr>
      <w:r w:rsidRPr="00206439">
        <w:rPr>
          <w:rFonts w:asciiTheme="minorHAnsi" w:eastAsia="Times New Roman" w:hAnsiTheme="minorHAnsi"/>
          <w:sz w:val="24"/>
          <w:szCs w:val="24"/>
          <w:lang w:eastAsia="uk-UA"/>
        </w:rPr>
        <w:t xml:space="preserve">Однак лише окремі ОТГ мають людські та фінансові можливості зробити оцінку потреб самостійно, і там, де проводилися такі оцінки потреб, у більшості випадків це було можливо лише за зовнішньої підтримки. Окрім регулярного вивчення потреб, новостворені ОТГ потребують нової системи надання соціальних послуг, яка буде базуватися на доступності послуг для усіх верств, чіткого фінансування (вартості) та контролю якості надаваних соціальних послуг. </w:t>
      </w:r>
    </w:p>
    <w:p w:rsidR="008115BD" w:rsidRPr="00206439" w:rsidRDefault="008115BD" w:rsidP="0039016E">
      <w:pPr>
        <w:spacing w:after="80"/>
        <w:rPr>
          <w:rFonts w:asciiTheme="minorHAnsi" w:eastAsia="Times New Roman" w:hAnsiTheme="minorHAnsi"/>
          <w:sz w:val="24"/>
          <w:szCs w:val="24"/>
          <w:lang w:eastAsia="uk-UA"/>
        </w:rPr>
      </w:pPr>
      <w:r w:rsidRPr="00206439">
        <w:rPr>
          <w:rFonts w:asciiTheme="minorHAnsi" w:eastAsia="Times New Roman" w:hAnsiTheme="minorHAnsi"/>
          <w:sz w:val="24"/>
          <w:szCs w:val="24"/>
          <w:lang w:eastAsia="uk-UA"/>
        </w:rPr>
        <w:t>Саме тому Харківський інститут соціальних досліджень запропонував розпочати удосконалення системи надання психосоціальних послуг шляхом оцінювання потреб з окремих громад. Однією із таких громад стала Біловодська с</w:t>
      </w:r>
      <w:r w:rsidR="000C3013" w:rsidRPr="00206439">
        <w:rPr>
          <w:rFonts w:asciiTheme="minorHAnsi" w:eastAsia="Times New Roman" w:hAnsiTheme="minorHAnsi"/>
          <w:sz w:val="24"/>
          <w:szCs w:val="24"/>
          <w:lang w:eastAsia="uk-UA"/>
        </w:rPr>
        <w:t>елищна</w:t>
      </w:r>
      <w:r w:rsidRPr="00206439">
        <w:rPr>
          <w:rFonts w:asciiTheme="minorHAnsi" w:eastAsia="Times New Roman" w:hAnsiTheme="minorHAnsi"/>
          <w:sz w:val="24"/>
          <w:szCs w:val="24"/>
          <w:lang w:eastAsia="uk-UA"/>
        </w:rPr>
        <w:t xml:space="preserve"> ОТГ </w:t>
      </w:r>
      <w:r w:rsidR="000C3013" w:rsidRPr="00206439">
        <w:rPr>
          <w:rFonts w:asciiTheme="minorHAnsi" w:eastAsia="Times New Roman" w:hAnsiTheme="minorHAnsi"/>
          <w:sz w:val="24"/>
          <w:szCs w:val="24"/>
          <w:lang w:eastAsia="uk-UA"/>
        </w:rPr>
        <w:t xml:space="preserve">Луганської </w:t>
      </w:r>
      <w:r w:rsidRPr="00206439">
        <w:rPr>
          <w:rFonts w:asciiTheme="minorHAnsi" w:eastAsia="Times New Roman" w:hAnsiTheme="minorHAnsi"/>
          <w:sz w:val="24"/>
          <w:szCs w:val="24"/>
          <w:lang w:eastAsia="uk-UA"/>
        </w:rPr>
        <w:t>області. Саме тут у вересні-жовтні 2020 року за підтримки GIZ було проведено оцінювання потреб населення у соціальних, психосоціальних послугах та психіатричній підтримці. Всього було опитано 60</w:t>
      </w:r>
      <w:r w:rsidR="00B75C20" w:rsidRPr="00206439">
        <w:rPr>
          <w:rFonts w:asciiTheme="minorHAnsi" w:eastAsia="Times New Roman" w:hAnsiTheme="minorHAnsi"/>
          <w:sz w:val="24"/>
          <w:szCs w:val="24"/>
          <w:lang w:eastAsia="uk-UA"/>
        </w:rPr>
        <w:t>9</w:t>
      </w:r>
      <w:r w:rsidRPr="00206439">
        <w:rPr>
          <w:rFonts w:asciiTheme="minorHAnsi" w:eastAsia="Times New Roman" w:hAnsiTheme="minorHAnsi"/>
          <w:sz w:val="24"/>
          <w:szCs w:val="24"/>
          <w:lang w:eastAsia="uk-UA"/>
        </w:rPr>
        <w:t xml:space="preserve"> ос</w:t>
      </w:r>
      <w:r w:rsidR="00B75C20" w:rsidRPr="00206439">
        <w:rPr>
          <w:rFonts w:asciiTheme="minorHAnsi" w:eastAsia="Times New Roman" w:hAnsiTheme="minorHAnsi"/>
          <w:sz w:val="24"/>
          <w:szCs w:val="24"/>
          <w:lang w:eastAsia="uk-UA"/>
        </w:rPr>
        <w:t>іб</w:t>
      </w:r>
      <w:r w:rsidRPr="00206439">
        <w:rPr>
          <w:rFonts w:asciiTheme="minorHAnsi" w:eastAsia="Times New Roman" w:hAnsiTheme="minorHAnsi"/>
          <w:sz w:val="24"/>
          <w:szCs w:val="24"/>
          <w:lang w:eastAsia="uk-UA"/>
        </w:rPr>
        <w:t xml:space="preserve"> методом особистого інтерв’ю. </w:t>
      </w:r>
    </w:p>
    <w:p w:rsidR="008115BD" w:rsidRPr="00206439" w:rsidRDefault="008115BD" w:rsidP="0039016E">
      <w:pPr>
        <w:spacing w:after="0"/>
        <w:rPr>
          <w:rFonts w:asciiTheme="minorHAnsi" w:hAnsiTheme="minorHAnsi"/>
          <w:sz w:val="24"/>
          <w:szCs w:val="24"/>
        </w:rPr>
      </w:pPr>
      <w:r w:rsidRPr="00206439">
        <w:rPr>
          <w:rFonts w:asciiTheme="minorHAnsi" w:hAnsiTheme="minorHAnsi"/>
          <w:sz w:val="24"/>
          <w:szCs w:val="24"/>
        </w:rPr>
        <w:br w:type="page"/>
      </w:r>
    </w:p>
    <w:p w:rsidR="008115BD" w:rsidRPr="00206439" w:rsidRDefault="00B75C20" w:rsidP="0039016E">
      <w:pPr>
        <w:pStyle w:val="11"/>
        <w:jc w:val="left"/>
      </w:pPr>
      <w:bookmarkStart w:id="2" w:name="_Toc55220091"/>
      <w:bookmarkStart w:id="3" w:name="_Toc55485682"/>
      <w:r w:rsidRPr="00206439">
        <w:lastRenderedPageBreak/>
        <w:t>Біловодська селищна</w:t>
      </w:r>
      <w:r w:rsidR="008115BD" w:rsidRPr="00206439">
        <w:t xml:space="preserve"> ОТГ:</w:t>
      </w:r>
      <w:r w:rsidR="00C55808" w:rsidRPr="00206439">
        <w:t xml:space="preserve"> </w:t>
      </w:r>
      <w:r w:rsidR="008115BD" w:rsidRPr="00206439">
        <w:t>інформація про громаду</w:t>
      </w:r>
      <w:bookmarkEnd w:id="2"/>
      <w:bookmarkEnd w:id="3"/>
      <w:r w:rsidR="008115BD" w:rsidRPr="00206439">
        <w:t xml:space="preserve"> </w:t>
      </w:r>
    </w:p>
    <w:p w:rsidR="008115BD" w:rsidRPr="00206439" w:rsidRDefault="005964AA" w:rsidP="0039016E">
      <w:pPr>
        <w:spacing w:after="0"/>
        <w:rPr>
          <w:rFonts w:asciiTheme="minorHAnsi" w:hAnsiTheme="minorHAnsi"/>
          <w:sz w:val="24"/>
          <w:szCs w:val="24"/>
        </w:rPr>
      </w:pPr>
      <w:r w:rsidRPr="00206439">
        <w:rPr>
          <w:noProof/>
          <w:lang w:eastAsia="ru-RU"/>
        </w:rPr>
        <w:drawing>
          <wp:inline distT="0" distB="0" distL="0" distR="0">
            <wp:extent cx="5788856" cy="3854414"/>
            <wp:effectExtent l="0" t="0" r="2540" b="0"/>
            <wp:docPr id="32" name="Рисунок 32" descr="http://belovodsk-rada.gov.ua/wp-content/uploads/2018/10/12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ovodsk-rada.gov.ua/wp-content/uploads/2018/10/123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630" cy="3860922"/>
                    </a:xfrm>
                    <a:prstGeom prst="rect">
                      <a:avLst/>
                    </a:prstGeom>
                    <a:noFill/>
                    <a:ln>
                      <a:noFill/>
                    </a:ln>
                  </pic:spPr>
                </pic:pic>
              </a:graphicData>
            </a:graphic>
          </wp:inline>
        </w:drawing>
      </w:r>
      <w:r w:rsidR="008115BD" w:rsidRPr="00206439">
        <w:rPr>
          <w:rStyle w:val="af0"/>
          <w:rFonts w:asciiTheme="minorHAnsi" w:hAnsiTheme="minorHAnsi"/>
          <w:sz w:val="24"/>
          <w:szCs w:val="24"/>
        </w:rPr>
        <w:footnoteReference w:id="3"/>
      </w:r>
    </w:p>
    <w:p w:rsidR="00B75C20" w:rsidRPr="00206439" w:rsidRDefault="00014FEA" w:rsidP="0039016E">
      <w:pPr>
        <w:spacing w:after="0"/>
        <w:rPr>
          <w:rFonts w:asciiTheme="minorHAnsi" w:hAnsiTheme="minorHAnsi"/>
          <w:sz w:val="24"/>
          <w:szCs w:val="24"/>
        </w:rPr>
      </w:pPr>
      <w:r w:rsidRPr="00206439">
        <w:rPr>
          <w:rFonts w:asciiTheme="minorHAnsi" w:hAnsiTheme="minorHAnsi"/>
          <w:sz w:val="24"/>
          <w:szCs w:val="24"/>
        </w:rPr>
        <w:t xml:space="preserve">Біловодська </w:t>
      </w:r>
      <w:r w:rsidR="0000601E" w:rsidRPr="00206439">
        <w:rPr>
          <w:rFonts w:asciiTheme="minorHAnsi" w:hAnsiTheme="minorHAnsi"/>
          <w:sz w:val="24"/>
          <w:szCs w:val="24"/>
        </w:rPr>
        <w:t xml:space="preserve">селищна </w:t>
      </w:r>
      <w:r w:rsidRPr="00206439">
        <w:rPr>
          <w:rFonts w:asciiTheme="minorHAnsi" w:hAnsiTheme="minorHAnsi"/>
          <w:sz w:val="24"/>
          <w:szCs w:val="24"/>
        </w:rPr>
        <w:t>ОТГ – одна з небагатьох громад в Україні та єдина громада в Луганській області, яка була утворена в межах цілого району</w:t>
      </w:r>
      <w:r w:rsidR="00B75C20" w:rsidRPr="00206439">
        <w:rPr>
          <w:rFonts w:asciiTheme="minorHAnsi" w:hAnsiTheme="minorHAnsi"/>
          <w:sz w:val="24"/>
          <w:szCs w:val="24"/>
        </w:rPr>
        <w:t xml:space="preserve"> шляхом добровільного об’єднання 13 сільських рад і 1 селищної ради. До</w:t>
      </w:r>
      <w:r w:rsidR="00922648" w:rsidRPr="00206439">
        <w:rPr>
          <w:rFonts w:asciiTheme="minorHAnsi" w:hAnsiTheme="minorHAnsi"/>
          <w:sz w:val="24"/>
          <w:szCs w:val="24"/>
        </w:rPr>
        <w:t xml:space="preserve"> </w:t>
      </w:r>
      <w:r w:rsidR="00B75C20" w:rsidRPr="00206439">
        <w:rPr>
          <w:rFonts w:asciiTheme="minorHAnsi" w:hAnsiTheme="minorHAnsi"/>
          <w:sz w:val="24"/>
          <w:szCs w:val="24"/>
        </w:rPr>
        <w:t>складу Біловодської ОТГ входять 33 населених пункти</w:t>
      </w:r>
      <w:r w:rsidR="002A3D95" w:rsidRPr="00206439">
        <w:rPr>
          <w:rFonts w:asciiTheme="minorHAnsi" w:hAnsiTheme="minorHAnsi"/>
          <w:sz w:val="24"/>
          <w:szCs w:val="24"/>
        </w:rPr>
        <w:t>:</w:t>
      </w:r>
      <w:r w:rsidR="005964AA" w:rsidRPr="00206439">
        <w:rPr>
          <w:rFonts w:asciiTheme="minorHAnsi" w:hAnsiTheme="minorHAnsi"/>
          <w:sz w:val="24"/>
          <w:szCs w:val="24"/>
        </w:rPr>
        <w:t xml:space="preserve"> смт </w:t>
      </w:r>
      <w:r w:rsidR="002A3D95" w:rsidRPr="00206439">
        <w:rPr>
          <w:rFonts w:asciiTheme="minorHAnsi" w:hAnsiTheme="minorHAnsi"/>
          <w:sz w:val="24"/>
          <w:szCs w:val="24"/>
        </w:rPr>
        <w:t>Б</w:t>
      </w:r>
      <w:r w:rsidR="005964AA" w:rsidRPr="00206439">
        <w:rPr>
          <w:rFonts w:asciiTheme="minorHAnsi" w:hAnsiTheme="minorHAnsi"/>
          <w:sz w:val="24"/>
          <w:szCs w:val="24"/>
        </w:rPr>
        <w:t>іловодськ</w:t>
      </w:r>
      <w:r w:rsidR="00966740" w:rsidRPr="00206439">
        <w:rPr>
          <w:rFonts w:asciiTheme="minorHAnsi" w:hAnsiTheme="minorHAnsi"/>
          <w:sz w:val="24"/>
          <w:szCs w:val="24"/>
        </w:rPr>
        <w:t>,</w:t>
      </w:r>
      <w:r w:rsidR="002A3D95" w:rsidRPr="00206439">
        <w:rPr>
          <w:rFonts w:asciiTheme="minorHAnsi" w:hAnsiTheme="minorHAnsi"/>
          <w:sz w:val="24"/>
          <w:szCs w:val="24"/>
        </w:rPr>
        <w:t xml:space="preserve"> а </w:t>
      </w:r>
      <w:r w:rsidR="00966740" w:rsidRPr="00206439">
        <w:rPr>
          <w:rFonts w:asciiTheme="minorHAnsi" w:hAnsiTheme="minorHAnsi"/>
          <w:sz w:val="24"/>
          <w:szCs w:val="24"/>
        </w:rPr>
        <w:t xml:space="preserve">також </w:t>
      </w:r>
      <w:r w:rsidR="002A3D95" w:rsidRPr="00206439">
        <w:rPr>
          <w:rFonts w:asciiTheme="minorHAnsi" w:hAnsiTheme="minorHAnsi"/>
          <w:sz w:val="24"/>
          <w:szCs w:val="24"/>
        </w:rPr>
        <w:t xml:space="preserve">села </w:t>
      </w:r>
      <w:proofErr w:type="spellStart"/>
      <w:r w:rsidR="002A3D95" w:rsidRPr="00206439">
        <w:rPr>
          <w:rFonts w:asciiTheme="minorHAnsi" w:hAnsiTheme="minorHAnsi"/>
          <w:sz w:val="24"/>
          <w:szCs w:val="24"/>
        </w:rPr>
        <w:t>Бараниківка</w:t>
      </w:r>
      <w:proofErr w:type="spellEnd"/>
      <w:r w:rsidR="002A3D95" w:rsidRPr="00206439">
        <w:rPr>
          <w:rFonts w:asciiTheme="minorHAnsi" w:hAnsiTheme="minorHAnsi"/>
          <w:sz w:val="24"/>
          <w:szCs w:val="24"/>
        </w:rPr>
        <w:t xml:space="preserve">, </w:t>
      </w:r>
      <w:proofErr w:type="spellStart"/>
      <w:r w:rsidR="002A3D95" w:rsidRPr="00206439">
        <w:rPr>
          <w:rFonts w:asciiTheme="minorHAnsi" w:hAnsiTheme="minorHAnsi"/>
          <w:sz w:val="24"/>
          <w:szCs w:val="24"/>
        </w:rPr>
        <w:t>Брусівка</w:t>
      </w:r>
      <w:proofErr w:type="spellEnd"/>
      <w:r w:rsidR="002A3D95" w:rsidRPr="00206439">
        <w:rPr>
          <w:rFonts w:asciiTheme="minorHAnsi" w:hAnsiTheme="minorHAnsi"/>
          <w:sz w:val="24"/>
          <w:szCs w:val="24"/>
        </w:rPr>
        <w:t xml:space="preserve">, Вітрогон, </w:t>
      </w:r>
      <w:proofErr w:type="spellStart"/>
      <w:r w:rsidR="002A3D95" w:rsidRPr="00206439">
        <w:rPr>
          <w:rFonts w:asciiTheme="minorHAnsi" w:hAnsiTheme="minorHAnsi"/>
          <w:sz w:val="24"/>
          <w:szCs w:val="24"/>
        </w:rPr>
        <w:t>Гармашівка</w:t>
      </w:r>
      <w:proofErr w:type="spellEnd"/>
      <w:r w:rsidR="002A3D95" w:rsidRPr="00206439">
        <w:rPr>
          <w:rFonts w:asciiTheme="minorHAnsi" w:hAnsiTheme="minorHAnsi"/>
          <w:sz w:val="24"/>
          <w:szCs w:val="24"/>
        </w:rPr>
        <w:t>, Гончарове, Городище</w:t>
      </w:r>
      <w:r w:rsidR="00A850DA" w:rsidRPr="00206439">
        <w:rPr>
          <w:rFonts w:asciiTheme="minorHAnsi" w:hAnsiTheme="minorHAnsi"/>
          <w:sz w:val="24"/>
          <w:szCs w:val="24"/>
        </w:rPr>
        <w:t xml:space="preserve">, Городнє, </w:t>
      </w:r>
      <w:proofErr w:type="spellStart"/>
      <w:r w:rsidR="00A850DA" w:rsidRPr="00206439">
        <w:rPr>
          <w:rFonts w:asciiTheme="minorHAnsi" w:hAnsiTheme="minorHAnsi"/>
          <w:sz w:val="24"/>
          <w:szCs w:val="24"/>
        </w:rPr>
        <w:t>Данилівка</w:t>
      </w:r>
      <w:proofErr w:type="spellEnd"/>
      <w:r w:rsidR="00A850DA" w:rsidRPr="00206439">
        <w:rPr>
          <w:rFonts w:asciiTheme="minorHAnsi" w:hAnsiTheme="minorHAnsi"/>
          <w:sz w:val="24"/>
          <w:szCs w:val="24"/>
        </w:rPr>
        <w:t xml:space="preserve">, </w:t>
      </w:r>
      <w:proofErr w:type="spellStart"/>
      <w:r w:rsidR="00A850DA" w:rsidRPr="00206439">
        <w:rPr>
          <w:rFonts w:asciiTheme="minorHAnsi" w:hAnsiTheme="minorHAnsi"/>
          <w:sz w:val="24"/>
          <w:szCs w:val="24"/>
        </w:rPr>
        <w:t>Євсуг</w:t>
      </w:r>
      <w:proofErr w:type="spellEnd"/>
      <w:r w:rsidR="00A850DA" w:rsidRPr="00206439">
        <w:rPr>
          <w:rFonts w:asciiTheme="minorHAnsi" w:hAnsiTheme="minorHAnsi"/>
          <w:sz w:val="24"/>
          <w:szCs w:val="24"/>
        </w:rPr>
        <w:t xml:space="preserve">, </w:t>
      </w:r>
      <w:proofErr w:type="spellStart"/>
      <w:r w:rsidR="00A850DA" w:rsidRPr="00206439">
        <w:rPr>
          <w:rFonts w:asciiTheme="minorHAnsi" w:hAnsiTheme="minorHAnsi"/>
          <w:sz w:val="24"/>
          <w:szCs w:val="24"/>
        </w:rPr>
        <w:t>Зелеківка</w:t>
      </w:r>
      <w:proofErr w:type="spellEnd"/>
      <w:r w:rsidR="00A850DA" w:rsidRPr="00206439">
        <w:rPr>
          <w:rFonts w:asciiTheme="minorHAnsi" w:hAnsiTheme="minorHAnsi"/>
          <w:sz w:val="24"/>
          <w:szCs w:val="24"/>
        </w:rPr>
        <w:t xml:space="preserve">, </w:t>
      </w:r>
      <w:proofErr w:type="spellStart"/>
      <w:r w:rsidR="00A850DA" w:rsidRPr="00206439">
        <w:rPr>
          <w:rFonts w:asciiTheme="minorHAnsi" w:hAnsiTheme="minorHAnsi"/>
          <w:sz w:val="24"/>
          <w:szCs w:val="24"/>
        </w:rPr>
        <w:t>Кононівка</w:t>
      </w:r>
      <w:proofErr w:type="spellEnd"/>
      <w:r w:rsidR="00A850DA" w:rsidRPr="00206439">
        <w:rPr>
          <w:rFonts w:asciiTheme="minorHAnsi" w:hAnsiTheme="minorHAnsi"/>
          <w:sz w:val="24"/>
          <w:szCs w:val="24"/>
        </w:rPr>
        <w:t xml:space="preserve">, Копані, Крейдяне, </w:t>
      </w:r>
      <w:proofErr w:type="spellStart"/>
      <w:r w:rsidR="00A850DA" w:rsidRPr="00206439">
        <w:rPr>
          <w:rFonts w:asciiTheme="minorHAnsi" w:hAnsiTheme="minorHAnsi"/>
          <w:sz w:val="24"/>
          <w:szCs w:val="24"/>
        </w:rPr>
        <w:t>Лимарівка</w:t>
      </w:r>
      <w:proofErr w:type="spellEnd"/>
      <w:r w:rsidR="00A850DA" w:rsidRPr="00206439">
        <w:rPr>
          <w:rFonts w:asciiTheme="minorHAnsi" w:hAnsiTheme="minorHAnsi"/>
          <w:sz w:val="24"/>
          <w:szCs w:val="24"/>
        </w:rPr>
        <w:t xml:space="preserve">, </w:t>
      </w:r>
      <w:proofErr w:type="spellStart"/>
      <w:r w:rsidR="00A850DA" w:rsidRPr="00206439">
        <w:rPr>
          <w:rFonts w:asciiTheme="minorHAnsi" w:hAnsiTheme="minorHAnsi"/>
          <w:sz w:val="24"/>
          <w:szCs w:val="24"/>
        </w:rPr>
        <w:t>Литвинівка</w:t>
      </w:r>
      <w:proofErr w:type="spellEnd"/>
      <w:r w:rsidR="00A850DA" w:rsidRPr="00206439">
        <w:rPr>
          <w:rFonts w:asciiTheme="minorHAnsi" w:hAnsiTheme="minorHAnsi"/>
          <w:sz w:val="24"/>
          <w:szCs w:val="24"/>
        </w:rPr>
        <w:t xml:space="preserve">, </w:t>
      </w:r>
      <w:proofErr w:type="spellStart"/>
      <w:r w:rsidR="00A850DA" w:rsidRPr="00206439">
        <w:rPr>
          <w:rFonts w:asciiTheme="minorHAnsi" w:hAnsiTheme="minorHAnsi"/>
          <w:sz w:val="24"/>
          <w:szCs w:val="24"/>
        </w:rPr>
        <w:t>Нижньобараниківка</w:t>
      </w:r>
      <w:proofErr w:type="spellEnd"/>
      <w:r w:rsidR="00A850DA" w:rsidRPr="00206439">
        <w:rPr>
          <w:rFonts w:asciiTheme="minorHAnsi" w:hAnsiTheme="minorHAnsi"/>
          <w:sz w:val="24"/>
          <w:szCs w:val="24"/>
        </w:rPr>
        <w:t xml:space="preserve">, </w:t>
      </w:r>
      <w:proofErr w:type="spellStart"/>
      <w:r w:rsidR="00A850DA" w:rsidRPr="00206439">
        <w:rPr>
          <w:rFonts w:asciiTheme="minorHAnsi" w:hAnsiTheme="minorHAnsi"/>
          <w:sz w:val="24"/>
          <w:szCs w:val="24"/>
        </w:rPr>
        <w:t>Новодеркул</w:t>
      </w:r>
      <w:proofErr w:type="spellEnd"/>
      <w:r w:rsidR="00A850DA" w:rsidRPr="00206439">
        <w:rPr>
          <w:rFonts w:asciiTheme="minorHAnsi" w:hAnsiTheme="minorHAnsi"/>
          <w:sz w:val="24"/>
          <w:szCs w:val="24"/>
        </w:rPr>
        <w:t>,</w:t>
      </w:r>
      <w:r w:rsidR="0011716C" w:rsidRPr="00206439">
        <w:rPr>
          <w:rFonts w:asciiTheme="minorHAnsi" w:hAnsiTheme="minorHAnsi"/>
          <w:sz w:val="24"/>
          <w:szCs w:val="24"/>
        </w:rPr>
        <w:t xml:space="preserve"> </w:t>
      </w:r>
      <w:proofErr w:type="spellStart"/>
      <w:r w:rsidR="0011716C" w:rsidRPr="00206439">
        <w:rPr>
          <w:rFonts w:asciiTheme="minorHAnsi" w:hAnsiTheme="minorHAnsi"/>
          <w:sz w:val="24"/>
          <w:szCs w:val="24"/>
        </w:rPr>
        <w:t>Новолимарівка</w:t>
      </w:r>
      <w:proofErr w:type="spellEnd"/>
      <w:r w:rsidR="0011716C" w:rsidRPr="00206439">
        <w:rPr>
          <w:rFonts w:asciiTheme="minorHAnsi" w:hAnsiTheme="minorHAnsi"/>
          <w:sz w:val="24"/>
          <w:szCs w:val="24"/>
        </w:rPr>
        <w:t xml:space="preserve">, </w:t>
      </w:r>
      <w:proofErr w:type="spellStart"/>
      <w:r w:rsidR="0011716C" w:rsidRPr="00206439">
        <w:rPr>
          <w:rFonts w:asciiTheme="minorHAnsi" w:hAnsiTheme="minorHAnsi"/>
          <w:sz w:val="24"/>
          <w:szCs w:val="24"/>
        </w:rPr>
        <w:t>Новоолександрівка</w:t>
      </w:r>
      <w:proofErr w:type="spellEnd"/>
      <w:r w:rsidR="0011716C" w:rsidRPr="00206439">
        <w:rPr>
          <w:rFonts w:asciiTheme="minorHAnsi" w:hAnsiTheme="minorHAnsi"/>
          <w:sz w:val="24"/>
          <w:szCs w:val="24"/>
        </w:rPr>
        <w:t xml:space="preserve">, </w:t>
      </w:r>
      <w:proofErr w:type="spellStart"/>
      <w:r w:rsidR="0011716C" w:rsidRPr="00206439">
        <w:rPr>
          <w:rFonts w:asciiTheme="minorHAnsi" w:hAnsiTheme="minorHAnsi"/>
          <w:sz w:val="24"/>
          <w:szCs w:val="24"/>
        </w:rPr>
        <w:t>Новоспасівка</w:t>
      </w:r>
      <w:proofErr w:type="spellEnd"/>
      <w:r w:rsidR="0011716C" w:rsidRPr="00206439">
        <w:rPr>
          <w:rFonts w:asciiTheme="minorHAnsi" w:hAnsiTheme="minorHAnsi"/>
          <w:sz w:val="24"/>
          <w:szCs w:val="24"/>
        </w:rPr>
        <w:t xml:space="preserve">, </w:t>
      </w:r>
      <w:proofErr w:type="spellStart"/>
      <w:r w:rsidR="0011716C" w:rsidRPr="00206439">
        <w:rPr>
          <w:rFonts w:asciiTheme="minorHAnsi" w:hAnsiTheme="minorHAnsi"/>
          <w:sz w:val="24"/>
          <w:szCs w:val="24"/>
        </w:rPr>
        <w:t>Ноздрівка</w:t>
      </w:r>
      <w:proofErr w:type="spellEnd"/>
      <w:r w:rsidR="0011716C" w:rsidRPr="00206439">
        <w:rPr>
          <w:rFonts w:asciiTheme="minorHAnsi" w:hAnsiTheme="minorHAnsi"/>
          <w:sz w:val="24"/>
          <w:szCs w:val="24"/>
        </w:rPr>
        <w:t xml:space="preserve">, </w:t>
      </w:r>
      <w:proofErr w:type="spellStart"/>
      <w:r w:rsidR="0011716C" w:rsidRPr="00206439">
        <w:rPr>
          <w:rFonts w:asciiTheme="minorHAnsi" w:hAnsiTheme="minorHAnsi"/>
          <w:sz w:val="24"/>
          <w:szCs w:val="24"/>
        </w:rPr>
        <w:t>Парневе</w:t>
      </w:r>
      <w:proofErr w:type="spellEnd"/>
      <w:r w:rsidR="0011716C" w:rsidRPr="00206439">
        <w:rPr>
          <w:rFonts w:asciiTheme="minorHAnsi" w:hAnsiTheme="minorHAnsi"/>
          <w:sz w:val="24"/>
          <w:szCs w:val="24"/>
        </w:rPr>
        <w:t xml:space="preserve">, Первомайськ, Плугатар, Привільне, Роздолля, </w:t>
      </w:r>
      <w:proofErr w:type="spellStart"/>
      <w:r w:rsidR="0011716C" w:rsidRPr="00206439">
        <w:rPr>
          <w:rFonts w:asciiTheme="minorHAnsi" w:hAnsiTheme="minorHAnsi"/>
          <w:sz w:val="24"/>
          <w:szCs w:val="24"/>
        </w:rPr>
        <w:t>Семикозівка</w:t>
      </w:r>
      <w:proofErr w:type="spellEnd"/>
      <w:r w:rsidR="0011716C" w:rsidRPr="00206439">
        <w:rPr>
          <w:rFonts w:asciiTheme="minorHAnsi" w:hAnsiTheme="minorHAnsi"/>
          <w:sz w:val="24"/>
          <w:szCs w:val="24"/>
        </w:rPr>
        <w:t>,</w:t>
      </w:r>
      <w:r w:rsidR="00966740" w:rsidRPr="00206439">
        <w:rPr>
          <w:rFonts w:asciiTheme="minorHAnsi" w:hAnsiTheme="minorHAnsi"/>
          <w:sz w:val="24"/>
          <w:szCs w:val="24"/>
        </w:rPr>
        <w:t xml:space="preserve"> Степове, Тернове, </w:t>
      </w:r>
      <w:proofErr w:type="spellStart"/>
      <w:r w:rsidR="00966740" w:rsidRPr="00206439">
        <w:rPr>
          <w:rFonts w:asciiTheme="minorHAnsi" w:hAnsiTheme="minorHAnsi"/>
          <w:sz w:val="24"/>
          <w:szCs w:val="24"/>
        </w:rPr>
        <w:t>Третьяківка</w:t>
      </w:r>
      <w:proofErr w:type="spellEnd"/>
      <w:r w:rsidR="00966740" w:rsidRPr="00206439">
        <w:rPr>
          <w:rFonts w:asciiTheme="minorHAnsi" w:hAnsiTheme="minorHAnsi"/>
          <w:sz w:val="24"/>
          <w:szCs w:val="24"/>
        </w:rPr>
        <w:t xml:space="preserve">, Узлісся, </w:t>
      </w:r>
      <w:proofErr w:type="spellStart"/>
      <w:r w:rsidR="00966740" w:rsidRPr="00206439">
        <w:rPr>
          <w:rFonts w:asciiTheme="minorHAnsi" w:hAnsiTheme="minorHAnsi"/>
          <w:sz w:val="24"/>
          <w:szCs w:val="24"/>
        </w:rPr>
        <w:t>Шуліківка</w:t>
      </w:r>
      <w:proofErr w:type="spellEnd"/>
      <w:r w:rsidR="00966740" w:rsidRPr="00206439">
        <w:rPr>
          <w:rFonts w:asciiTheme="minorHAnsi" w:hAnsiTheme="minorHAnsi"/>
          <w:sz w:val="24"/>
          <w:szCs w:val="24"/>
        </w:rPr>
        <w:t xml:space="preserve">. </w:t>
      </w:r>
      <w:r w:rsidR="00B75C20" w:rsidRPr="00206439">
        <w:rPr>
          <w:rFonts w:asciiTheme="minorHAnsi" w:hAnsiTheme="minorHAnsi"/>
          <w:sz w:val="24"/>
          <w:szCs w:val="24"/>
        </w:rPr>
        <w:t>Адміністративним центром громади є смт Біловодськ.</w:t>
      </w:r>
      <w:r w:rsidR="00922648" w:rsidRPr="00206439">
        <w:rPr>
          <w:rFonts w:asciiTheme="minorHAnsi" w:hAnsiTheme="minorHAnsi"/>
          <w:sz w:val="24"/>
          <w:szCs w:val="24"/>
        </w:rPr>
        <w:t xml:space="preserve"> Загальна чисельність населення складає 23163 особи.  </w:t>
      </w:r>
    </w:p>
    <w:p w:rsidR="00922648" w:rsidRPr="00206439" w:rsidRDefault="00E951AE" w:rsidP="0039016E">
      <w:pPr>
        <w:spacing w:after="0"/>
        <w:rPr>
          <w:rFonts w:asciiTheme="minorHAnsi" w:hAnsiTheme="minorHAnsi"/>
          <w:sz w:val="24"/>
          <w:szCs w:val="24"/>
        </w:rPr>
      </w:pPr>
      <w:r w:rsidRPr="00206439">
        <w:rPr>
          <w:rFonts w:asciiTheme="minorHAnsi" w:hAnsiTheme="minorHAnsi"/>
          <w:sz w:val="24"/>
          <w:szCs w:val="24"/>
        </w:rPr>
        <w:t>Система соціального захисту населення Біловодської ОТГ представлена відділом соціального захисту населення виконавчого комітету Біловодської селищної ради, територіальним центром соціального обслуговування (надання соціальних послуг) Біловодської селищної ради, Центром соціальних служб Біловодської селищної ради. Функції захисту прав дитини покладені на Службу у справах дітей виконавчого комітету Біловодської селищної ради.</w:t>
      </w:r>
    </w:p>
    <w:p w:rsidR="00FB301E" w:rsidRPr="00206439" w:rsidRDefault="00FB301E" w:rsidP="0039016E">
      <w:pPr>
        <w:spacing w:after="0"/>
        <w:rPr>
          <w:rFonts w:asciiTheme="minorHAnsi" w:hAnsiTheme="minorHAnsi"/>
          <w:sz w:val="24"/>
          <w:szCs w:val="24"/>
        </w:rPr>
      </w:pPr>
      <w:r w:rsidRPr="00206439">
        <w:rPr>
          <w:rFonts w:asciiTheme="minorHAnsi" w:hAnsiTheme="minorHAnsi"/>
          <w:sz w:val="24"/>
          <w:szCs w:val="24"/>
        </w:rPr>
        <w:t>Система охорони здоров’я громади представлена КНП «Біловодська багатопрофільна лікарня» зі стаціонаром на 140 ліжок і поліклінічним відділенням, та КНП «Біловодський центр первинної медико-санітарної допомоги», до складу якого входять: Біловодська</w:t>
      </w:r>
    </w:p>
    <w:p w:rsidR="006D0E37" w:rsidRPr="00206439" w:rsidRDefault="00FB301E" w:rsidP="0039016E">
      <w:pPr>
        <w:spacing w:after="0"/>
        <w:rPr>
          <w:rFonts w:asciiTheme="minorHAnsi" w:hAnsiTheme="minorHAnsi"/>
          <w:sz w:val="24"/>
          <w:szCs w:val="24"/>
        </w:rPr>
      </w:pPr>
      <w:r w:rsidRPr="00206439">
        <w:rPr>
          <w:rFonts w:asciiTheme="minorHAnsi" w:hAnsiTheme="minorHAnsi"/>
          <w:sz w:val="24"/>
          <w:szCs w:val="24"/>
        </w:rPr>
        <w:t xml:space="preserve">лікарська амбулаторія загальної практики – сімейної медицини; 8 сільських лікарських амбулаторій, 13 фельдшерських пунктів. </w:t>
      </w:r>
    </w:p>
    <w:p w:rsidR="00575A22" w:rsidRPr="00206439" w:rsidRDefault="00656D13" w:rsidP="0039016E">
      <w:pPr>
        <w:pStyle w:val="11"/>
        <w:jc w:val="left"/>
      </w:pPr>
      <w:bookmarkStart w:id="4" w:name="_Toc55485683"/>
      <w:r w:rsidRPr="00206439">
        <w:lastRenderedPageBreak/>
        <w:t>Соціально-демографічний портрет</w:t>
      </w:r>
      <w:bookmarkEnd w:id="4"/>
    </w:p>
    <w:p w:rsidR="004A0BF6" w:rsidRPr="00206439" w:rsidRDefault="004A0BF6" w:rsidP="0039016E">
      <w:pPr>
        <w:spacing w:before="120" w:after="120"/>
        <w:rPr>
          <w:rFonts w:asciiTheme="minorHAnsi" w:hAnsiTheme="minorHAnsi"/>
          <w:sz w:val="24"/>
          <w:szCs w:val="24"/>
        </w:rPr>
      </w:pPr>
      <w:r w:rsidRPr="00206439">
        <w:rPr>
          <w:rFonts w:asciiTheme="minorHAnsi" w:hAnsiTheme="minorHAnsi"/>
          <w:sz w:val="24"/>
          <w:szCs w:val="24"/>
        </w:rPr>
        <w:t>В опитуванні взяли участь</w:t>
      </w:r>
      <w:r w:rsidR="00D50A51" w:rsidRPr="00206439">
        <w:rPr>
          <w:rFonts w:asciiTheme="minorHAnsi" w:hAnsiTheme="minorHAnsi"/>
          <w:sz w:val="24"/>
          <w:szCs w:val="24"/>
        </w:rPr>
        <w:t xml:space="preserve"> 46,8</w:t>
      </w:r>
      <w:r w:rsidR="008D17A3" w:rsidRPr="00206439">
        <w:rPr>
          <w:rFonts w:asciiTheme="minorHAnsi" w:hAnsiTheme="minorHAnsi"/>
          <w:sz w:val="24"/>
          <w:szCs w:val="24"/>
        </w:rPr>
        <w:t xml:space="preserve"> % чоловіків і 53,2</w:t>
      </w:r>
      <w:r w:rsidR="006A0885" w:rsidRPr="00206439">
        <w:rPr>
          <w:rFonts w:asciiTheme="minorHAnsi" w:hAnsiTheme="minorHAnsi"/>
          <w:sz w:val="24"/>
          <w:szCs w:val="24"/>
        </w:rPr>
        <w:t xml:space="preserve"> жінок.</w:t>
      </w:r>
    </w:p>
    <w:p w:rsidR="00575A22" w:rsidRPr="00206439" w:rsidRDefault="006A0885" w:rsidP="0039016E">
      <w:pPr>
        <w:spacing w:before="120" w:after="120"/>
        <w:rPr>
          <w:rFonts w:asciiTheme="minorHAnsi" w:hAnsiTheme="minorHAnsi"/>
          <w:sz w:val="24"/>
          <w:szCs w:val="24"/>
        </w:rPr>
      </w:pPr>
      <w:r w:rsidRPr="00206439">
        <w:rPr>
          <w:rFonts w:asciiTheme="minorHAnsi" w:hAnsiTheme="minorHAnsi"/>
          <w:sz w:val="24"/>
          <w:szCs w:val="24"/>
        </w:rPr>
        <w:t xml:space="preserve"> </w:t>
      </w:r>
      <w:r w:rsidR="004A0BF6" w:rsidRPr="00206439">
        <w:rPr>
          <w:rFonts w:asciiTheme="minorHAnsi" w:hAnsiTheme="minorHAnsi"/>
          <w:sz w:val="24"/>
          <w:szCs w:val="24"/>
        </w:rPr>
        <w:t>Більше</w:t>
      </w:r>
      <w:r w:rsidR="007162A7" w:rsidRPr="00206439">
        <w:rPr>
          <w:rFonts w:asciiTheme="minorHAnsi" w:hAnsiTheme="minorHAnsi"/>
          <w:sz w:val="24"/>
          <w:szCs w:val="24"/>
        </w:rPr>
        <w:t xml:space="preserve"> третини населення громади (35,9</w:t>
      </w:r>
      <w:r w:rsidR="004A0BF6" w:rsidRPr="00206439">
        <w:rPr>
          <w:rFonts w:asciiTheme="minorHAnsi" w:hAnsiTheme="minorHAnsi"/>
          <w:sz w:val="24"/>
          <w:szCs w:val="24"/>
        </w:rPr>
        <w:t xml:space="preserve"> %)  є людьми похилого віку (60 років і більше). Молоді люди у віці</w:t>
      </w:r>
      <w:r w:rsidR="007162A7" w:rsidRPr="00206439">
        <w:rPr>
          <w:rFonts w:asciiTheme="minorHAnsi" w:hAnsiTheme="minorHAnsi"/>
          <w:sz w:val="24"/>
          <w:szCs w:val="24"/>
        </w:rPr>
        <w:t xml:space="preserve"> до 30 років складають лише 14,4</w:t>
      </w:r>
      <w:r w:rsidR="004A0BF6" w:rsidRPr="00206439">
        <w:rPr>
          <w:rFonts w:asciiTheme="minorHAnsi" w:hAnsiTheme="minorHAnsi"/>
          <w:sz w:val="24"/>
          <w:szCs w:val="24"/>
        </w:rPr>
        <w:t xml:space="preserve"> % населення.  Кожен другий мешканець ОТГ є людиною середнього або старшого віку.  </w:t>
      </w:r>
    </w:p>
    <w:p w:rsidR="006A0885" w:rsidRPr="00206439" w:rsidRDefault="006A0885"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7B93" w:rsidRPr="00206439" w:rsidRDefault="006A0885" w:rsidP="0039016E">
      <w:pPr>
        <w:spacing w:before="120" w:after="120"/>
        <w:rPr>
          <w:rFonts w:asciiTheme="minorHAnsi" w:hAnsiTheme="minorHAnsi"/>
          <w:b/>
          <w:sz w:val="24"/>
          <w:szCs w:val="24"/>
        </w:rPr>
      </w:pPr>
      <w:r w:rsidRPr="00206439">
        <w:rPr>
          <w:rFonts w:asciiTheme="minorHAnsi" w:hAnsiTheme="minorHAnsi"/>
          <w:b/>
          <w:sz w:val="24"/>
          <w:szCs w:val="24"/>
        </w:rPr>
        <w:t>Рис. Віковий розподіл опитаних</w:t>
      </w:r>
    </w:p>
    <w:p w:rsidR="006A0885" w:rsidRPr="00206439" w:rsidRDefault="00887B93" w:rsidP="0039016E">
      <w:pPr>
        <w:spacing w:before="120" w:after="120"/>
        <w:rPr>
          <w:rFonts w:asciiTheme="minorHAnsi" w:hAnsiTheme="minorHAnsi"/>
          <w:sz w:val="24"/>
          <w:szCs w:val="24"/>
        </w:rPr>
      </w:pPr>
      <w:r w:rsidRPr="00206439">
        <w:rPr>
          <w:rFonts w:asciiTheme="minorHAnsi" w:hAnsiTheme="minorHAnsi"/>
          <w:sz w:val="24"/>
          <w:szCs w:val="24"/>
        </w:rPr>
        <w:t>Більшість опитаних має той чи інший соціальний статус. Найбільш поширеними соціально вразливими категоріями громадян у гр</w:t>
      </w:r>
      <w:r w:rsidR="007D1501" w:rsidRPr="00206439">
        <w:rPr>
          <w:rFonts w:asciiTheme="minorHAnsi" w:hAnsiTheme="minorHAnsi"/>
          <w:sz w:val="24"/>
          <w:szCs w:val="24"/>
        </w:rPr>
        <w:t>омаді є люди похилого віку (32,5</w:t>
      </w:r>
      <w:r w:rsidRPr="00206439">
        <w:rPr>
          <w:rFonts w:asciiTheme="minorHAnsi" w:hAnsiTheme="minorHAnsi"/>
          <w:sz w:val="24"/>
          <w:szCs w:val="24"/>
        </w:rPr>
        <w:t xml:space="preserve"> %), </w:t>
      </w:r>
      <w:r w:rsidR="007D1501" w:rsidRPr="00206439">
        <w:rPr>
          <w:rFonts w:asciiTheme="minorHAnsi" w:hAnsiTheme="minorHAnsi"/>
          <w:sz w:val="24"/>
          <w:szCs w:val="24"/>
        </w:rPr>
        <w:t xml:space="preserve">малозабезпечені (11,3 %), </w:t>
      </w:r>
      <w:r w:rsidRPr="00206439">
        <w:rPr>
          <w:rFonts w:asciiTheme="minorHAnsi" w:hAnsiTheme="minorHAnsi"/>
          <w:sz w:val="24"/>
          <w:szCs w:val="24"/>
        </w:rPr>
        <w:t xml:space="preserve">безробітні </w:t>
      </w:r>
      <w:r w:rsidR="007D1501" w:rsidRPr="00206439">
        <w:rPr>
          <w:rFonts w:asciiTheme="minorHAnsi" w:hAnsiTheme="minorHAnsi"/>
          <w:sz w:val="24"/>
          <w:szCs w:val="24"/>
        </w:rPr>
        <w:t>та особи, що шукають роботу (11 %) та</w:t>
      </w:r>
      <w:r w:rsidRPr="00206439">
        <w:rPr>
          <w:rFonts w:asciiTheme="minorHAnsi" w:hAnsiTheme="minorHAnsi"/>
          <w:sz w:val="24"/>
          <w:szCs w:val="24"/>
        </w:rPr>
        <w:t xml:space="preserve"> </w:t>
      </w:r>
      <w:r w:rsidR="007D1501" w:rsidRPr="00206439">
        <w:rPr>
          <w:rFonts w:asciiTheme="minorHAnsi" w:hAnsiTheme="minorHAnsi"/>
          <w:sz w:val="24"/>
          <w:szCs w:val="24"/>
        </w:rPr>
        <w:t>люди з інвалідністю (8,9 %).</w:t>
      </w:r>
    </w:p>
    <w:p w:rsidR="004A0BF6" w:rsidRPr="00206439" w:rsidRDefault="004A0BF6" w:rsidP="0039016E">
      <w:pPr>
        <w:spacing w:before="120" w:after="120"/>
        <w:rPr>
          <w:rFonts w:asciiTheme="minorHAnsi" w:hAnsiTheme="minorHAnsi"/>
          <w:noProof/>
          <w:color w:val="FFC000"/>
          <w:sz w:val="24"/>
          <w:szCs w:val="24"/>
          <w:shd w:val="clear" w:color="auto" w:fill="BF8F00" w:themeFill="accent4" w:themeFillShade="BF"/>
          <w:lang w:eastAsia="ru-RU"/>
        </w:rPr>
      </w:pPr>
      <w:r w:rsidRPr="00206439">
        <w:rPr>
          <w:rFonts w:asciiTheme="minorHAnsi" w:hAnsiTheme="minorHAnsi"/>
          <w:noProof/>
          <w:color w:val="FFC000"/>
          <w:sz w:val="24"/>
          <w:szCs w:val="24"/>
          <w:shd w:val="clear" w:color="auto" w:fill="BF8F00" w:themeFill="accent4" w:themeFillShade="BF"/>
          <w:lang w:eastAsia="ru-RU"/>
        </w:rPr>
        <w:lastRenderedPageBreak/>
        <w:drawing>
          <wp:inline distT="0" distB="0" distL="0" distR="0">
            <wp:extent cx="5486400" cy="4684542"/>
            <wp:effectExtent l="0" t="0" r="0" b="190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0BF6" w:rsidRPr="00206439" w:rsidRDefault="004A0BF6"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Розподіл населення ОТГ за соціальним статусом </w:t>
      </w:r>
    </w:p>
    <w:p w:rsidR="004A0BF6" w:rsidRPr="00206439" w:rsidRDefault="004A0BF6" w:rsidP="0039016E">
      <w:pPr>
        <w:spacing w:before="120" w:after="120"/>
        <w:rPr>
          <w:rFonts w:asciiTheme="minorHAnsi" w:hAnsiTheme="minorHAnsi"/>
          <w:sz w:val="24"/>
          <w:szCs w:val="24"/>
        </w:rPr>
      </w:pPr>
      <w:r w:rsidRPr="00206439">
        <w:rPr>
          <w:rFonts w:asciiTheme="minorHAnsi" w:hAnsiTheme="minorHAnsi"/>
          <w:sz w:val="24"/>
          <w:szCs w:val="24"/>
        </w:rPr>
        <w:t>Майже половина опитаних мають</w:t>
      </w:r>
      <w:r w:rsidR="00420A18" w:rsidRPr="00206439">
        <w:rPr>
          <w:rFonts w:asciiTheme="minorHAnsi" w:hAnsiTheme="minorHAnsi"/>
          <w:sz w:val="24"/>
          <w:szCs w:val="24"/>
        </w:rPr>
        <w:t xml:space="preserve"> середню спеціальну освіту (44</w:t>
      </w:r>
      <w:r w:rsidRPr="00206439">
        <w:rPr>
          <w:rFonts w:asciiTheme="minorHAnsi" w:hAnsiTheme="minorHAnsi"/>
          <w:sz w:val="24"/>
          <w:szCs w:val="24"/>
        </w:rPr>
        <w:t xml:space="preserve"> %). </w:t>
      </w:r>
      <w:r w:rsidR="00420A18" w:rsidRPr="00206439">
        <w:rPr>
          <w:rFonts w:asciiTheme="minorHAnsi" w:hAnsiTheme="minorHAnsi"/>
          <w:sz w:val="24"/>
          <w:szCs w:val="24"/>
        </w:rPr>
        <w:t>У 27,6 %</w:t>
      </w:r>
      <w:r w:rsidRPr="00206439">
        <w:rPr>
          <w:rFonts w:asciiTheme="minorHAnsi" w:hAnsiTheme="minorHAnsi"/>
          <w:sz w:val="24"/>
          <w:szCs w:val="24"/>
        </w:rPr>
        <w:t xml:space="preserve"> </w:t>
      </w:r>
      <w:r w:rsidR="00420A18" w:rsidRPr="00206439">
        <w:rPr>
          <w:rFonts w:asciiTheme="minorHAnsi" w:hAnsiTheme="minorHAnsi"/>
          <w:sz w:val="24"/>
          <w:szCs w:val="24"/>
        </w:rPr>
        <w:t xml:space="preserve">респондентів - </w:t>
      </w:r>
      <w:r w:rsidRPr="00206439">
        <w:rPr>
          <w:rFonts w:asciiTheme="minorHAnsi" w:hAnsiTheme="minorHAnsi"/>
          <w:sz w:val="24"/>
          <w:szCs w:val="24"/>
        </w:rPr>
        <w:t>незакінчена ви</w:t>
      </w:r>
      <w:r w:rsidR="00420A18" w:rsidRPr="00206439">
        <w:rPr>
          <w:rFonts w:asciiTheme="minorHAnsi" w:hAnsiTheme="minorHAnsi"/>
          <w:sz w:val="24"/>
          <w:szCs w:val="24"/>
        </w:rPr>
        <w:t>ща або вища освіта (21,2 %). 6,2</w:t>
      </w:r>
      <w:r w:rsidRPr="00206439">
        <w:rPr>
          <w:rFonts w:asciiTheme="minorHAnsi" w:hAnsiTheme="minorHAnsi"/>
          <w:sz w:val="24"/>
          <w:szCs w:val="24"/>
        </w:rPr>
        <w:t xml:space="preserve"> % мають початкову або неповну середню освіту. </w:t>
      </w:r>
    </w:p>
    <w:p w:rsidR="000353FC" w:rsidRPr="00206439" w:rsidRDefault="000353FC"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01945" cy="2432050"/>
            <wp:effectExtent l="0" t="0" r="8255" b="63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53FC" w:rsidRPr="00206439" w:rsidRDefault="000353FC"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7A4FC4" w:rsidRPr="00206439">
        <w:rPr>
          <w:rFonts w:asciiTheme="minorHAnsi" w:hAnsiTheme="minorHAnsi"/>
          <w:b/>
          <w:sz w:val="24"/>
          <w:szCs w:val="24"/>
        </w:rPr>
        <w:t xml:space="preserve">Розподіл мешканців за рівнем освіти </w:t>
      </w:r>
    </w:p>
    <w:p w:rsidR="00887B93" w:rsidRPr="00206439" w:rsidRDefault="00887B93" w:rsidP="0039016E">
      <w:pPr>
        <w:spacing w:before="120" w:after="120"/>
        <w:rPr>
          <w:rFonts w:asciiTheme="minorHAnsi" w:hAnsiTheme="minorHAnsi"/>
          <w:sz w:val="24"/>
          <w:szCs w:val="24"/>
        </w:rPr>
      </w:pPr>
      <w:r w:rsidRPr="00206439">
        <w:rPr>
          <w:rFonts w:asciiTheme="minorHAnsi" w:hAnsiTheme="minorHAnsi"/>
          <w:sz w:val="24"/>
          <w:szCs w:val="24"/>
        </w:rPr>
        <w:t>Значна частина представників громади, що взяли участь в опитуванні вказали, що мають певні матеріальні труднощі. Так</w:t>
      </w:r>
      <w:r w:rsidR="000E3839" w:rsidRPr="00206439">
        <w:rPr>
          <w:rFonts w:asciiTheme="minorHAnsi" w:hAnsiTheme="minorHAnsi"/>
          <w:sz w:val="24"/>
          <w:szCs w:val="24"/>
        </w:rPr>
        <w:t xml:space="preserve">, </w:t>
      </w:r>
      <w:r w:rsidR="0017208B" w:rsidRPr="00206439">
        <w:rPr>
          <w:rFonts w:asciiTheme="minorHAnsi" w:hAnsiTheme="minorHAnsi"/>
          <w:sz w:val="24"/>
          <w:szCs w:val="24"/>
        </w:rPr>
        <w:t>30</w:t>
      </w:r>
      <w:r w:rsidRPr="00206439">
        <w:rPr>
          <w:rFonts w:asciiTheme="minorHAnsi" w:hAnsiTheme="minorHAnsi"/>
          <w:sz w:val="24"/>
          <w:szCs w:val="24"/>
        </w:rPr>
        <w:t xml:space="preserve"> %  витрачають усі гроші на продукти та купівлю </w:t>
      </w:r>
      <w:r w:rsidRPr="00206439">
        <w:rPr>
          <w:rFonts w:asciiTheme="minorHAnsi" w:hAnsiTheme="minorHAnsi"/>
          <w:sz w:val="24"/>
          <w:szCs w:val="24"/>
        </w:rPr>
        <w:lastRenderedPageBreak/>
        <w:t xml:space="preserve">необхідних, недорогих речей, а ще </w:t>
      </w:r>
      <w:r w:rsidR="0017208B" w:rsidRPr="00206439">
        <w:rPr>
          <w:rFonts w:asciiTheme="minorHAnsi" w:hAnsiTheme="minorHAnsi"/>
          <w:sz w:val="24"/>
          <w:szCs w:val="24"/>
        </w:rPr>
        <w:t>22,2</w:t>
      </w:r>
      <w:r w:rsidRPr="00206439">
        <w:rPr>
          <w:rFonts w:asciiTheme="minorHAnsi" w:hAnsiTheme="minorHAnsi"/>
          <w:sz w:val="24"/>
          <w:szCs w:val="24"/>
        </w:rPr>
        <w:t xml:space="preserve"> % - грошей не вистачає навіть на найнеобхідніше. </w:t>
      </w:r>
      <w:r w:rsidR="0017208B" w:rsidRPr="00206439">
        <w:rPr>
          <w:rFonts w:asciiTheme="minorHAnsi" w:hAnsiTheme="minorHAnsi"/>
          <w:sz w:val="24"/>
          <w:szCs w:val="24"/>
        </w:rPr>
        <w:t>Майже для</w:t>
      </w:r>
      <w:r w:rsidR="00352855" w:rsidRPr="00206439">
        <w:rPr>
          <w:rFonts w:asciiTheme="minorHAnsi" w:hAnsiTheme="minorHAnsi"/>
          <w:sz w:val="24"/>
          <w:szCs w:val="24"/>
        </w:rPr>
        <w:t xml:space="preserve"> кожної третьої</w:t>
      </w:r>
      <w:r w:rsidRPr="00206439">
        <w:rPr>
          <w:rFonts w:asciiTheme="minorHAnsi" w:hAnsiTheme="minorHAnsi"/>
          <w:sz w:val="24"/>
          <w:szCs w:val="24"/>
        </w:rPr>
        <w:t xml:space="preserve"> родини проблемою є купівля това</w:t>
      </w:r>
      <w:r w:rsidR="00352855" w:rsidRPr="00206439">
        <w:rPr>
          <w:rFonts w:asciiTheme="minorHAnsi" w:hAnsiTheme="minorHAnsi"/>
          <w:sz w:val="24"/>
          <w:szCs w:val="24"/>
        </w:rPr>
        <w:t>рів тривалого користування (30,9</w:t>
      </w:r>
      <w:r w:rsidRPr="00206439">
        <w:rPr>
          <w:rFonts w:asciiTheme="minorHAnsi" w:hAnsiTheme="minorHAnsi"/>
          <w:sz w:val="24"/>
          <w:szCs w:val="24"/>
        </w:rPr>
        <w:t xml:space="preserve"> %). </w:t>
      </w:r>
    </w:p>
    <w:p w:rsidR="00FA4D14" w:rsidRPr="00206439" w:rsidRDefault="00FA4D14" w:rsidP="0039016E">
      <w:pPr>
        <w:spacing w:before="120" w:after="120"/>
        <w:rPr>
          <w:rFonts w:asciiTheme="minorHAnsi" w:hAnsiTheme="minorHAnsi"/>
          <w:noProof/>
          <w:color w:val="FFC000"/>
          <w:sz w:val="24"/>
          <w:szCs w:val="24"/>
          <w:shd w:val="clear" w:color="auto" w:fill="BF8F00" w:themeFill="accent4" w:themeFillShade="BF"/>
          <w:lang w:eastAsia="ru-RU"/>
        </w:rPr>
      </w:pPr>
      <w:r w:rsidRPr="00206439">
        <w:rPr>
          <w:rFonts w:asciiTheme="minorHAnsi" w:hAnsiTheme="minorHAnsi"/>
          <w:noProof/>
          <w:color w:val="FFC000"/>
          <w:sz w:val="24"/>
          <w:szCs w:val="24"/>
          <w:shd w:val="clear" w:color="auto" w:fill="BF8F00" w:themeFill="accent4" w:themeFillShade="BF"/>
          <w:lang w:eastAsia="ru-RU"/>
        </w:rPr>
        <w:drawing>
          <wp:inline distT="0" distB="0" distL="0" distR="0">
            <wp:extent cx="5486400" cy="4684542"/>
            <wp:effectExtent l="0" t="0" r="0" b="19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4D14" w:rsidRPr="00206439" w:rsidRDefault="00FA4D14"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4F4698" w:rsidRPr="00206439">
        <w:rPr>
          <w:rFonts w:asciiTheme="minorHAnsi" w:hAnsiTheme="minorHAnsi"/>
          <w:b/>
          <w:sz w:val="24"/>
          <w:szCs w:val="24"/>
        </w:rPr>
        <w:t xml:space="preserve">Оцінка матеріального становища родини </w:t>
      </w:r>
    </w:p>
    <w:p w:rsidR="00887B93" w:rsidRPr="00206439" w:rsidRDefault="00887B93" w:rsidP="0039016E">
      <w:pPr>
        <w:spacing w:before="120" w:after="120"/>
        <w:rPr>
          <w:rFonts w:asciiTheme="minorHAnsi" w:hAnsiTheme="minorHAnsi"/>
          <w:sz w:val="24"/>
          <w:szCs w:val="24"/>
        </w:rPr>
      </w:pPr>
      <w:r w:rsidRPr="00206439">
        <w:rPr>
          <w:rFonts w:asciiTheme="minorHAnsi" w:hAnsiTheme="minorHAnsi"/>
          <w:sz w:val="24"/>
          <w:szCs w:val="24"/>
        </w:rPr>
        <w:t>У значної частини мешканців розвинуте відчуття приналежності до громади – на це вказала б</w:t>
      </w:r>
      <w:r w:rsidR="00951628" w:rsidRPr="00206439">
        <w:rPr>
          <w:rFonts w:asciiTheme="minorHAnsi" w:hAnsiTheme="minorHAnsi"/>
          <w:sz w:val="24"/>
          <w:szCs w:val="24"/>
        </w:rPr>
        <w:t>ільш ніж половина опитаних (53,2</w:t>
      </w:r>
      <w:r w:rsidRPr="00206439">
        <w:rPr>
          <w:rFonts w:asciiTheme="minorHAnsi" w:hAnsiTheme="minorHAnsi"/>
          <w:sz w:val="24"/>
          <w:szCs w:val="24"/>
        </w:rPr>
        <w:t xml:space="preserve"> %). Але разом з тим</w:t>
      </w:r>
      <w:r w:rsidR="00CC63A5" w:rsidRPr="00206439">
        <w:rPr>
          <w:rFonts w:asciiTheme="minorHAnsi" w:hAnsiTheme="minorHAnsi"/>
          <w:sz w:val="24"/>
          <w:szCs w:val="24"/>
        </w:rPr>
        <w:t xml:space="preserve"> </w:t>
      </w:r>
      <w:r w:rsidR="00446BEB" w:rsidRPr="00206439">
        <w:rPr>
          <w:rFonts w:asciiTheme="minorHAnsi" w:hAnsiTheme="minorHAnsi"/>
          <w:sz w:val="24"/>
          <w:szCs w:val="24"/>
        </w:rPr>
        <w:t>41,9</w:t>
      </w:r>
      <w:r w:rsidRPr="00206439">
        <w:rPr>
          <w:rFonts w:asciiTheme="minorHAnsi" w:hAnsiTheme="minorHAnsi"/>
          <w:sz w:val="24"/>
          <w:szCs w:val="24"/>
        </w:rPr>
        <w:t xml:space="preserve"> % в тому чи іншому ступені не вважають себе частиною громади та не ідентифікують себе як </w:t>
      </w:r>
      <w:proofErr w:type="spellStart"/>
      <w:r w:rsidRPr="00206439">
        <w:rPr>
          <w:rFonts w:asciiTheme="minorHAnsi" w:hAnsiTheme="minorHAnsi"/>
          <w:sz w:val="24"/>
          <w:szCs w:val="24"/>
        </w:rPr>
        <w:t>ії</w:t>
      </w:r>
      <w:proofErr w:type="spellEnd"/>
      <w:r w:rsidRPr="00206439">
        <w:rPr>
          <w:rFonts w:asciiTheme="minorHAnsi" w:hAnsiTheme="minorHAnsi"/>
          <w:sz w:val="24"/>
          <w:szCs w:val="24"/>
        </w:rPr>
        <w:t xml:space="preserve"> мешканців. </w:t>
      </w:r>
    </w:p>
    <w:p w:rsidR="004F4698" w:rsidRPr="00206439" w:rsidRDefault="004F4698"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02166" cy="2631882"/>
            <wp:effectExtent l="19050" t="0" r="27084"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4698" w:rsidRPr="00206439" w:rsidRDefault="004F4698" w:rsidP="0039016E">
      <w:pPr>
        <w:spacing w:before="120" w:after="120"/>
        <w:rPr>
          <w:rFonts w:asciiTheme="minorHAnsi" w:hAnsiTheme="minorHAnsi"/>
          <w:b/>
          <w:sz w:val="24"/>
          <w:szCs w:val="24"/>
        </w:rPr>
      </w:pPr>
      <w:r w:rsidRPr="00206439">
        <w:rPr>
          <w:rFonts w:asciiTheme="minorHAnsi" w:hAnsiTheme="minorHAnsi"/>
          <w:b/>
          <w:sz w:val="24"/>
          <w:szCs w:val="24"/>
        </w:rPr>
        <w:lastRenderedPageBreak/>
        <w:t xml:space="preserve">Рис. Відчуття </w:t>
      </w:r>
      <w:r w:rsidR="002D21CF" w:rsidRPr="00206439">
        <w:rPr>
          <w:rFonts w:asciiTheme="minorHAnsi" w:hAnsiTheme="minorHAnsi"/>
          <w:b/>
          <w:sz w:val="24"/>
          <w:szCs w:val="24"/>
        </w:rPr>
        <w:t>приналежності до громади</w:t>
      </w:r>
    </w:p>
    <w:p w:rsidR="0088691F" w:rsidRPr="00206439" w:rsidRDefault="00887B93" w:rsidP="0039016E">
      <w:pPr>
        <w:spacing w:before="120" w:after="120"/>
        <w:rPr>
          <w:rFonts w:asciiTheme="minorHAnsi" w:hAnsiTheme="minorHAnsi"/>
          <w:sz w:val="24"/>
          <w:szCs w:val="24"/>
        </w:rPr>
      </w:pPr>
      <w:r w:rsidRPr="00206439">
        <w:rPr>
          <w:rFonts w:asciiTheme="minorHAnsi" w:hAnsiTheme="minorHAnsi"/>
          <w:sz w:val="24"/>
          <w:szCs w:val="24"/>
        </w:rPr>
        <w:t>При цьому</w:t>
      </w:r>
      <w:r w:rsidR="0088691F" w:rsidRPr="00206439">
        <w:rPr>
          <w:rFonts w:asciiTheme="minorHAnsi" w:hAnsiTheme="minorHAnsi"/>
          <w:sz w:val="24"/>
          <w:szCs w:val="24"/>
        </w:rPr>
        <w:t xml:space="preserve"> на </w:t>
      </w:r>
      <w:r w:rsidR="007D2EA8" w:rsidRPr="00206439">
        <w:rPr>
          <w:rFonts w:asciiTheme="minorHAnsi" w:hAnsiTheme="minorHAnsi"/>
          <w:sz w:val="24"/>
          <w:szCs w:val="24"/>
        </w:rPr>
        <w:t>за</w:t>
      </w:r>
      <w:r w:rsidR="0088691F" w:rsidRPr="00206439">
        <w:rPr>
          <w:rFonts w:asciiTheme="minorHAnsi" w:hAnsiTheme="minorHAnsi"/>
          <w:sz w:val="24"/>
          <w:szCs w:val="24"/>
        </w:rPr>
        <w:t xml:space="preserve">питання </w:t>
      </w:r>
      <w:r w:rsidRPr="00206439">
        <w:rPr>
          <w:rFonts w:asciiTheme="minorHAnsi" w:hAnsiTheme="minorHAnsi"/>
          <w:sz w:val="24"/>
          <w:szCs w:val="24"/>
        </w:rPr>
        <w:t>«Чи може житель громади розраховувати на допомогу інших мешканці у складній ситуації (хвороба, допомога у похоронах, після пожежі тощо)?» ствердно відповіли</w:t>
      </w:r>
      <w:r w:rsidR="0088691F" w:rsidRPr="00206439">
        <w:rPr>
          <w:rFonts w:asciiTheme="minorHAnsi" w:hAnsiTheme="minorHAnsi"/>
          <w:sz w:val="24"/>
          <w:szCs w:val="24"/>
        </w:rPr>
        <w:t xml:space="preserve"> </w:t>
      </w:r>
      <w:r w:rsidR="007E703A" w:rsidRPr="00206439">
        <w:rPr>
          <w:rFonts w:asciiTheme="minorHAnsi" w:hAnsiTheme="minorHAnsi"/>
          <w:sz w:val="24"/>
          <w:szCs w:val="24"/>
        </w:rPr>
        <w:t>майже</w:t>
      </w:r>
      <w:r w:rsidR="0088691F" w:rsidRPr="00206439">
        <w:rPr>
          <w:rFonts w:asciiTheme="minorHAnsi" w:hAnsiTheme="minorHAnsi"/>
          <w:sz w:val="24"/>
          <w:szCs w:val="24"/>
        </w:rPr>
        <w:t xml:space="preserve"> дві третини (</w:t>
      </w:r>
      <w:r w:rsidR="007E703A" w:rsidRPr="00206439">
        <w:rPr>
          <w:rFonts w:asciiTheme="minorHAnsi" w:hAnsiTheme="minorHAnsi"/>
          <w:sz w:val="24"/>
          <w:szCs w:val="24"/>
        </w:rPr>
        <w:t>71,3</w:t>
      </w:r>
      <w:r w:rsidR="0088691F" w:rsidRPr="00206439">
        <w:rPr>
          <w:rFonts w:asciiTheme="minorHAnsi" w:hAnsiTheme="minorHAnsi"/>
          <w:sz w:val="24"/>
          <w:szCs w:val="24"/>
        </w:rPr>
        <w:t xml:space="preserve"> %) опитаних. Таким чином, навіть ті, що не вважають себе частиною громади, але проживають в н</w:t>
      </w:r>
      <w:r w:rsidR="007D2EA8" w:rsidRPr="00206439">
        <w:rPr>
          <w:rFonts w:asciiTheme="minorHAnsi" w:hAnsiTheme="minorHAnsi"/>
          <w:sz w:val="24"/>
          <w:szCs w:val="24"/>
        </w:rPr>
        <w:t>ій</w:t>
      </w:r>
      <w:r w:rsidR="0088691F" w:rsidRPr="00206439">
        <w:rPr>
          <w:rFonts w:asciiTheme="minorHAnsi" w:hAnsiTheme="minorHAnsi"/>
          <w:sz w:val="24"/>
          <w:szCs w:val="24"/>
        </w:rPr>
        <w:t>, сподіваються отримати допомогу від громади у скрутних обставинах</w:t>
      </w:r>
      <w:r w:rsidR="007D2EA8" w:rsidRPr="00206439">
        <w:rPr>
          <w:rFonts w:asciiTheme="minorHAnsi" w:hAnsiTheme="minorHAnsi"/>
          <w:sz w:val="24"/>
          <w:szCs w:val="24"/>
        </w:rPr>
        <w:t xml:space="preserve"> або може надати таку допомогу сам</w:t>
      </w:r>
      <w:r w:rsidR="0088691F" w:rsidRPr="00206439">
        <w:rPr>
          <w:rFonts w:asciiTheme="minorHAnsi" w:hAnsiTheme="minorHAnsi"/>
          <w:sz w:val="24"/>
          <w:szCs w:val="24"/>
        </w:rPr>
        <w:t xml:space="preserve">. </w:t>
      </w:r>
      <w:r w:rsidR="007E703A" w:rsidRPr="00206439">
        <w:rPr>
          <w:rFonts w:asciiTheme="minorHAnsi" w:hAnsiTheme="minorHAnsi"/>
          <w:sz w:val="24"/>
          <w:szCs w:val="24"/>
        </w:rPr>
        <w:t>24</w:t>
      </w:r>
      <w:r w:rsidR="0088691F" w:rsidRPr="00206439">
        <w:rPr>
          <w:rFonts w:asciiTheme="minorHAnsi" w:hAnsiTheme="minorHAnsi"/>
          <w:sz w:val="24"/>
          <w:szCs w:val="24"/>
        </w:rPr>
        <w:t xml:space="preserve"> % респондентів розчаровані у сусідській допомозі</w:t>
      </w:r>
      <w:r w:rsidR="007D2EA8" w:rsidRPr="00206439">
        <w:rPr>
          <w:rFonts w:asciiTheme="minorHAnsi" w:hAnsiTheme="minorHAnsi"/>
          <w:sz w:val="24"/>
          <w:szCs w:val="24"/>
        </w:rPr>
        <w:t>,</w:t>
      </w:r>
      <w:r w:rsidR="0088691F" w:rsidRPr="00206439">
        <w:rPr>
          <w:rFonts w:asciiTheme="minorHAnsi" w:hAnsiTheme="minorHAnsi"/>
          <w:sz w:val="24"/>
          <w:szCs w:val="24"/>
        </w:rPr>
        <w:t xml:space="preserve"> не очікують </w:t>
      </w:r>
      <w:proofErr w:type="spellStart"/>
      <w:r w:rsidR="0088691F" w:rsidRPr="00206439">
        <w:rPr>
          <w:rFonts w:asciiTheme="minorHAnsi" w:hAnsiTheme="minorHAnsi"/>
          <w:sz w:val="24"/>
          <w:szCs w:val="24"/>
        </w:rPr>
        <w:t>ії</w:t>
      </w:r>
      <w:proofErr w:type="spellEnd"/>
      <w:r w:rsidR="007D2EA8" w:rsidRPr="00206439">
        <w:rPr>
          <w:rFonts w:asciiTheme="minorHAnsi" w:hAnsiTheme="minorHAnsi"/>
          <w:sz w:val="24"/>
          <w:szCs w:val="24"/>
        </w:rPr>
        <w:t xml:space="preserve"> та не планують надавати. </w:t>
      </w:r>
      <w:r w:rsidR="0088691F" w:rsidRPr="00206439">
        <w:rPr>
          <w:rFonts w:asciiTheme="minorHAnsi" w:hAnsiTheme="minorHAnsi"/>
          <w:sz w:val="24"/>
          <w:szCs w:val="24"/>
        </w:rPr>
        <w:t xml:space="preserve"> </w:t>
      </w:r>
    </w:p>
    <w:p w:rsidR="002D21CF" w:rsidRPr="00206439" w:rsidRDefault="002D21CF"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01945" cy="2432050"/>
            <wp:effectExtent l="0" t="0" r="8255" b="63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21CF" w:rsidRPr="00206439" w:rsidRDefault="002D21CF"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251B40" w:rsidRPr="00206439">
        <w:rPr>
          <w:rFonts w:asciiTheme="minorHAnsi" w:hAnsiTheme="minorHAnsi"/>
          <w:b/>
          <w:sz w:val="24"/>
          <w:szCs w:val="24"/>
        </w:rPr>
        <w:t>Ймо</w:t>
      </w:r>
      <w:r w:rsidR="00D843F1" w:rsidRPr="00206439">
        <w:rPr>
          <w:rFonts w:asciiTheme="minorHAnsi" w:hAnsiTheme="minorHAnsi"/>
          <w:b/>
          <w:sz w:val="24"/>
          <w:szCs w:val="24"/>
        </w:rPr>
        <w:t>вірна допомога громади її жителю у складній ситуації</w:t>
      </w:r>
    </w:p>
    <w:p w:rsidR="007D2EA8" w:rsidRPr="00206439" w:rsidRDefault="008C0D31" w:rsidP="0039016E">
      <w:pPr>
        <w:pStyle w:val="11"/>
        <w:jc w:val="left"/>
      </w:pPr>
      <w:r w:rsidRPr="00206439">
        <w:rPr>
          <w:rFonts w:asciiTheme="minorHAnsi" w:hAnsiTheme="minorHAnsi"/>
          <w:sz w:val="24"/>
          <w:szCs w:val="24"/>
        </w:rPr>
        <w:br w:type="page"/>
      </w:r>
      <w:r w:rsidR="00FA4F8D" w:rsidRPr="00206439">
        <w:rPr>
          <w:rFonts w:asciiTheme="minorHAnsi" w:hAnsiTheme="minorHAnsi"/>
          <w:sz w:val="24"/>
          <w:szCs w:val="24"/>
        </w:rPr>
        <w:lastRenderedPageBreak/>
        <w:t xml:space="preserve"> </w:t>
      </w:r>
      <w:bookmarkStart w:id="5" w:name="_Toc55485684"/>
      <w:r w:rsidR="00656D13" w:rsidRPr="00206439">
        <w:t>Соціальні проблеми та потреби</w:t>
      </w:r>
      <w:bookmarkEnd w:id="5"/>
    </w:p>
    <w:p w:rsidR="007D2EA8" w:rsidRPr="00206439" w:rsidRDefault="007D2EA8" w:rsidP="0039016E">
      <w:pPr>
        <w:spacing w:before="120" w:after="120"/>
        <w:rPr>
          <w:rFonts w:asciiTheme="minorHAnsi" w:hAnsiTheme="minorHAnsi"/>
          <w:sz w:val="24"/>
          <w:szCs w:val="24"/>
        </w:rPr>
      </w:pPr>
      <w:r w:rsidRPr="00206439">
        <w:rPr>
          <w:rFonts w:asciiTheme="minorHAnsi" w:hAnsiTheme="minorHAnsi"/>
          <w:sz w:val="24"/>
          <w:szCs w:val="24"/>
        </w:rPr>
        <w:t xml:space="preserve">Серед соціальних проблем громади, з якими стикаються </w:t>
      </w:r>
      <w:r w:rsidR="003A59E7" w:rsidRPr="00206439">
        <w:rPr>
          <w:rFonts w:asciiTheme="minorHAnsi" w:hAnsiTheme="minorHAnsi"/>
          <w:sz w:val="24"/>
          <w:szCs w:val="24"/>
        </w:rPr>
        <w:t>її</w:t>
      </w:r>
      <w:r w:rsidRPr="00206439">
        <w:rPr>
          <w:rFonts w:asciiTheme="minorHAnsi" w:hAnsiTheme="minorHAnsi"/>
          <w:sz w:val="24"/>
          <w:szCs w:val="24"/>
        </w:rPr>
        <w:t xml:space="preserve"> мешканці та на які слід звернути увагу в першу чергу, респонденти виділяють великі інфраструктурні – люди скаржаться на </w:t>
      </w:r>
      <w:r w:rsidR="005800B9" w:rsidRPr="00206439">
        <w:rPr>
          <w:rFonts w:asciiTheme="minorHAnsi" w:hAnsiTheme="minorHAnsi"/>
          <w:sz w:val="24"/>
          <w:szCs w:val="24"/>
        </w:rPr>
        <w:t xml:space="preserve">незабезпеченість громадським транспортом (48,6 %); недостатню кількість робочих місць (39,2 %) та </w:t>
      </w:r>
      <w:r w:rsidRPr="00206439">
        <w:rPr>
          <w:rFonts w:asciiTheme="minorHAnsi" w:hAnsiTheme="minorHAnsi"/>
          <w:sz w:val="24"/>
          <w:szCs w:val="24"/>
        </w:rPr>
        <w:t>погане осв</w:t>
      </w:r>
      <w:r w:rsidR="00076CAF" w:rsidRPr="00206439">
        <w:rPr>
          <w:rFonts w:asciiTheme="minorHAnsi" w:hAnsiTheme="minorHAnsi"/>
          <w:sz w:val="24"/>
          <w:szCs w:val="24"/>
        </w:rPr>
        <w:t>ітлення вулиць (34,2 %).</w:t>
      </w:r>
      <w:r w:rsidRPr="00206439">
        <w:rPr>
          <w:rFonts w:asciiTheme="minorHAnsi" w:hAnsiTheme="minorHAnsi"/>
          <w:sz w:val="24"/>
          <w:szCs w:val="24"/>
        </w:rPr>
        <w:t xml:space="preserve"> Також людей турбують проблеми з </w:t>
      </w:r>
      <w:r w:rsidR="00076CAF" w:rsidRPr="00206439">
        <w:rPr>
          <w:rFonts w:asciiTheme="minorHAnsi" w:hAnsiTheme="minorHAnsi"/>
          <w:sz w:val="24"/>
          <w:szCs w:val="24"/>
        </w:rPr>
        <w:t>організацією</w:t>
      </w:r>
      <w:r w:rsidRPr="00206439">
        <w:rPr>
          <w:rFonts w:asciiTheme="minorHAnsi" w:hAnsiTheme="minorHAnsi"/>
          <w:sz w:val="24"/>
          <w:szCs w:val="24"/>
        </w:rPr>
        <w:t xml:space="preserve"> медичної допомоги (</w:t>
      </w:r>
      <w:r w:rsidR="00076CAF" w:rsidRPr="00206439">
        <w:rPr>
          <w:rFonts w:asciiTheme="minorHAnsi" w:hAnsiTheme="minorHAnsi"/>
          <w:sz w:val="24"/>
          <w:szCs w:val="24"/>
        </w:rPr>
        <w:t>13,1</w:t>
      </w:r>
      <w:r w:rsidRPr="00206439">
        <w:rPr>
          <w:rFonts w:asciiTheme="minorHAnsi" w:hAnsiTheme="minorHAnsi"/>
          <w:sz w:val="24"/>
          <w:szCs w:val="24"/>
        </w:rPr>
        <w:t xml:space="preserve"> %). Невирішені питання в сфері </w:t>
      </w:r>
      <w:r w:rsidR="007E480F" w:rsidRPr="00206439">
        <w:rPr>
          <w:rFonts w:asciiTheme="minorHAnsi" w:hAnsiTheme="minorHAnsi"/>
          <w:sz w:val="24"/>
          <w:szCs w:val="24"/>
        </w:rPr>
        <w:t>громадських перевезень</w:t>
      </w:r>
      <w:r w:rsidRPr="00206439">
        <w:rPr>
          <w:rFonts w:asciiTheme="minorHAnsi" w:hAnsiTheme="minorHAnsi"/>
          <w:sz w:val="24"/>
          <w:szCs w:val="24"/>
        </w:rPr>
        <w:t>, працевлаштування та медичної допомоги в значному ступені погіршують якість життя в громаді.</w:t>
      </w:r>
    </w:p>
    <w:p w:rsidR="007D2EA8" w:rsidRPr="00206439" w:rsidRDefault="007D2EA8" w:rsidP="0039016E">
      <w:pPr>
        <w:spacing w:before="120" w:after="120"/>
        <w:rPr>
          <w:rFonts w:asciiTheme="minorHAnsi" w:hAnsiTheme="minorHAnsi"/>
          <w:sz w:val="24"/>
          <w:szCs w:val="24"/>
        </w:rPr>
      </w:pPr>
      <w:r w:rsidRPr="00206439">
        <w:rPr>
          <w:rFonts w:asciiTheme="minorHAnsi" w:hAnsiTheme="minorHAnsi"/>
          <w:sz w:val="24"/>
          <w:szCs w:val="24"/>
        </w:rPr>
        <w:t xml:space="preserve">Отже, проблеми з наданням психосоціальних послуг не є першочерговими для громади. Питання отримання соціальних виплат бентежать лише </w:t>
      </w:r>
      <w:r w:rsidR="007E480F" w:rsidRPr="00206439">
        <w:rPr>
          <w:rFonts w:asciiTheme="minorHAnsi" w:hAnsiTheme="minorHAnsi"/>
          <w:sz w:val="24"/>
          <w:szCs w:val="24"/>
        </w:rPr>
        <w:t>6,2</w:t>
      </w:r>
      <w:r w:rsidRPr="00206439">
        <w:rPr>
          <w:rFonts w:asciiTheme="minorHAnsi" w:hAnsiTheme="minorHAnsi"/>
          <w:sz w:val="24"/>
          <w:szCs w:val="24"/>
        </w:rPr>
        <w:t xml:space="preserve"> % опитаних, а відсутність доступу до психологічної (</w:t>
      </w:r>
      <w:r w:rsidR="00757593" w:rsidRPr="00206439">
        <w:rPr>
          <w:rFonts w:asciiTheme="minorHAnsi" w:hAnsiTheme="minorHAnsi"/>
          <w:sz w:val="24"/>
          <w:szCs w:val="24"/>
        </w:rPr>
        <w:t>3,4</w:t>
      </w:r>
      <w:r w:rsidRPr="00206439">
        <w:rPr>
          <w:rFonts w:asciiTheme="minorHAnsi" w:hAnsiTheme="minorHAnsi"/>
          <w:sz w:val="24"/>
          <w:szCs w:val="24"/>
        </w:rPr>
        <w:t xml:space="preserve"> %) та психіатричної допомоги (</w:t>
      </w:r>
      <w:r w:rsidR="00757593" w:rsidRPr="00206439">
        <w:rPr>
          <w:rFonts w:asciiTheme="minorHAnsi" w:hAnsiTheme="minorHAnsi"/>
          <w:sz w:val="24"/>
          <w:szCs w:val="24"/>
        </w:rPr>
        <w:t>2,5</w:t>
      </w:r>
      <w:r w:rsidRPr="00206439">
        <w:rPr>
          <w:rFonts w:asciiTheme="minorHAnsi" w:hAnsiTheme="minorHAnsi"/>
          <w:sz w:val="24"/>
          <w:szCs w:val="24"/>
        </w:rPr>
        <w:t xml:space="preserve"> %)</w:t>
      </w:r>
      <w:r w:rsidR="007E480F" w:rsidRPr="00206439">
        <w:rPr>
          <w:rFonts w:asciiTheme="minorHAnsi" w:hAnsiTheme="minorHAnsi"/>
          <w:sz w:val="24"/>
          <w:szCs w:val="24"/>
        </w:rPr>
        <w:t xml:space="preserve"> ще менше. </w:t>
      </w:r>
      <w:r w:rsidRPr="00206439">
        <w:rPr>
          <w:rFonts w:asciiTheme="minorHAnsi" w:hAnsiTheme="minorHAnsi"/>
          <w:sz w:val="24"/>
          <w:szCs w:val="24"/>
        </w:rPr>
        <w:t xml:space="preserve"> </w:t>
      </w:r>
    </w:p>
    <w:p w:rsidR="00B66880" w:rsidRPr="00206439" w:rsidRDefault="00B66880" w:rsidP="0039016E">
      <w:pPr>
        <w:spacing w:before="120" w:after="120"/>
        <w:rPr>
          <w:rFonts w:asciiTheme="minorHAnsi" w:hAnsiTheme="minorHAnsi"/>
          <w:noProof/>
          <w:color w:val="FFC000"/>
          <w:sz w:val="24"/>
          <w:szCs w:val="24"/>
          <w:shd w:val="clear" w:color="auto" w:fill="BF8F00" w:themeFill="accent4" w:themeFillShade="BF"/>
          <w:lang w:eastAsia="ru-RU"/>
        </w:rPr>
      </w:pPr>
      <w:r w:rsidRPr="00206439">
        <w:rPr>
          <w:rFonts w:asciiTheme="minorHAnsi" w:hAnsiTheme="minorHAnsi"/>
          <w:noProof/>
          <w:color w:val="FFC000"/>
          <w:sz w:val="24"/>
          <w:szCs w:val="24"/>
          <w:shd w:val="clear" w:color="auto" w:fill="BF8F00" w:themeFill="accent4" w:themeFillShade="BF"/>
          <w:lang w:eastAsia="ru-RU"/>
        </w:rPr>
        <w:drawing>
          <wp:inline distT="0" distB="0" distL="0" distR="0">
            <wp:extent cx="5495677" cy="5780598"/>
            <wp:effectExtent l="19050" t="0" r="9773"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022E" w:rsidRPr="00206439" w:rsidRDefault="00B66880"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9318D1" w:rsidRPr="00206439">
        <w:rPr>
          <w:rFonts w:asciiTheme="minorHAnsi" w:hAnsiTheme="minorHAnsi"/>
          <w:b/>
          <w:sz w:val="24"/>
          <w:szCs w:val="24"/>
        </w:rPr>
        <w:t xml:space="preserve">Проблеми у районі проживання на думку мешканців ОТГ </w:t>
      </w:r>
    </w:p>
    <w:p w:rsidR="00B66880" w:rsidRPr="00206439" w:rsidRDefault="0034022E" w:rsidP="0039016E">
      <w:pPr>
        <w:rPr>
          <w:rFonts w:asciiTheme="minorHAnsi" w:hAnsiTheme="minorHAnsi"/>
          <w:sz w:val="24"/>
          <w:szCs w:val="24"/>
        </w:rPr>
      </w:pPr>
      <w:r w:rsidRPr="00206439">
        <w:rPr>
          <w:rFonts w:asciiTheme="minorHAnsi" w:hAnsiTheme="minorHAnsi"/>
          <w:sz w:val="24"/>
          <w:szCs w:val="24"/>
        </w:rPr>
        <w:lastRenderedPageBreak/>
        <w:t xml:space="preserve">Питання безпеки є </w:t>
      </w:r>
      <w:r w:rsidR="0023282A" w:rsidRPr="00206439">
        <w:rPr>
          <w:rFonts w:asciiTheme="minorHAnsi" w:hAnsiTheme="minorHAnsi"/>
          <w:sz w:val="24"/>
          <w:szCs w:val="24"/>
        </w:rPr>
        <w:t>менш актуальними для опитаних</w:t>
      </w:r>
      <w:r w:rsidRPr="00206439">
        <w:rPr>
          <w:rFonts w:asciiTheme="minorHAnsi" w:hAnsiTheme="minorHAnsi"/>
          <w:sz w:val="24"/>
          <w:szCs w:val="24"/>
        </w:rPr>
        <w:t>. Так</w:t>
      </w:r>
      <w:r w:rsidR="00203547" w:rsidRPr="00206439">
        <w:rPr>
          <w:rFonts w:asciiTheme="minorHAnsi" w:hAnsiTheme="minorHAnsi"/>
          <w:sz w:val="24"/>
          <w:szCs w:val="24"/>
        </w:rPr>
        <w:t xml:space="preserve">, </w:t>
      </w:r>
      <w:r w:rsidR="0023282A" w:rsidRPr="00206439">
        <w:rPr>
          <w:rFonts w:asciiTheme="minorHAnsi" w:hAnsiTheme="minorHAnsi"/>
          <w:sz w:val="24"/>
          <w:szCs w:val="24"/>
        </w:rPr>
        <w:t>11,5</w:t>
      </w:r>
      <w:r w:rsidRPr="00206439">
        <w:rPr>
          <w:rFonts w:asciiTheme="minorHAnsi" w:hAnsiTheme="minorHAnsi"/>
          <w:sz w:val="24"/>
          <w:szCs w:val="24"/>
        </w:rPr>
        <w:t xml:space="preserve"> % </w:t>
      </w:r>
      <w:r w:rsidR="0023282A" w:rsidRPr="00206439">
        <w:rPr>
          <w:rFonts w:asciiTheme="minorHAnsi" w:hAnsiTheme="minorHAnsi"/>
          <w:sz w:val="24"/>
          <w:szCs w:val="24"/>
        </w:rPr>
        <w:t xml:space="preserve">мешканців ОТГ </w:t>
      </w:r>
      <w:r w:rsidRPr="00206439">
        <w:rPr>
          <w:rFonts w:asciiTheme="minorHAnsi" w:hAnsiTheme="minorHAnsi"/>
          <w:sz w:val="24"/>
          <w:szCs w:val="24"/>
        </w:rPr>
        <w:t>хвилюються щодо загр</w:t>
      </w:r>
      <w:r w:rsidR="0023282A" w:rsidRPr="00206439">
        <w:rPr>
          <w:rFonts w:asciiTheme="minorHAnsi" w:hAnsiTheme="minorHAnsi"/>
          <w:sz w:val="24"/>
          <w:szCs w:val="24"/>
        </w:rPr>
        <w:t>оз з боку безпритульних тварин. 1,8</w:t>
      </w:r>
      <w:r w:rsidRPr="00206439">
        <w:rPr>
          <w:rFonts w:asciiTheme="minorHAnsi" w:hAnsiTheme="minorHAnsi"/>
          <w:sz w:val="24"/>
          <w:szCs w:val="24"/>
        </w:rPr>
        <w:t xml:space="preserve"> % громадян турбує загроза активізації бойових дій поблизу району проживання.  </w:t>
      </w:r>
    </w:p>
    <w:p w:rsidR="009318D1" w:rsidRPr="00206439" w:rsidRDefault="009318D1"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01945" cy="2432050"/>
            <wp:effectExtent l="19050" t="0" r="2730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18D1" w:rsidRPr="00206439" w:rsidRDefault="009318D1"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58150F" w:rsidRPr="00206439">
        <w:rPr>
          <w:rFonts w:asciiTheme="minorHAnsi" w:hAnsiTheme="minorHAnsi"/>
          <w:b/>
          <w:sz w:val="24"/>
          <w:szCs w:val="24"/>
        </w:rPr>
        <w:t>Відчуття безпеки мешканцями ОТГ</w:t>
      </w:r>
    </w:p>
    <w:p w:rsidR="005F15A9" w:rsidRPr="00206439" w:rsidRDefault="0034022E" w:rsidP="0039016E">
      <w:pPr>
        <w:spacing w:before="120" w:after="120"/>
        <w:rPr>
          <w:rFonts w:asciiTheme="minorHAnsi" w:hAnsiTheme="minorHAnsi"/>
          <w:sz w:val="24"/>
          <w:szCs w:val="24"/>
        </w:rPr>
      </w:pPr>
      <w:r w:rsidRPr="00206439">
        <w:rPr>
          <w:rFonts w:asciiTheme="minorHAnsi" w:hAnsiTheme="minorHAnsi"/>
          <w:sz w:val="24"/>
          <w:szCs w:val="24"/>
        </w:rPr>
        <w:t>Раз</w:t>
      </w:r>
      <w:r w:rsidR="00D91F71" w:rsidRPr="00206439">
        <w:rPr>
          <w:rFonts w:asciiTheme="minorHAnsi" w:hAnsiTheme="minorHAnsi"/>
          <w:sz w:val="24"/>
          <w:szCs w:val="24"/>
        </w:rPr>
        <w:t>ом з тим більшість опитаних (78,4</w:t>
      </w:r>
      <w:r w:rsidR="002778AC" w:rsidRPr="00206439">
        <w:rPr>
          <w:rFonts w:asciiTheme="minorHAnsi" w:hAnsiTheme="minorHAnsi"/>
          <w:sz w:val="24"/>
          <w:szCs w:val="24"/>
        </w:rPr>
        <w:t xml:space="preserve"> %) вказали, що вони почувают</w:t>
      </w:r>
      <w:r w:rsidRPr="00206439">
        <w:rPr>
          <w:rFonts w:asciiTheme="minorHAnsi" w:hAnsiTheme="minorHAnsi"/>
          <w:sz w:val="24"/>
          <w:szCs w:val="24"/>
        </w:rPr>
        <w:t xml:space="preserve">ь себе повністю або скоріше </w:t>
      </w:r>
      <w:r w:rsidR="002778AC" w:rsidRPr="00206439">
        <w:rPr>
          <w:rFonts w:asciiTheme="minorHAnsi" w:hAnsiTheme="minorHAnsi"/>
          <w:sz w:val="24"/>
          <w:szCs w:val="24"/>
        </w:rPr>
        <w:t>безпечно</w:t>
      </w:r>
      <w:r w:rsidRPr="00206439">
        <w:rPr>
          <w:rFonts w:asciiTheme="minorHAnsi" w:hAnsiTheme="minorHAnsi"/>
          <w:sz w:val="24"/>
          <w:szCs w:val="24"/>
        </w:rPr>
        <w:t xml:space="preserve"> у районі їхнього проживання</w:t>
      </w:r>
      <w:r w:rsidR="00FA4F8D" w:rsidRPr="00206439">
        <w:rPr>
          <w:rFonts w:asciiTheme="minorHAnsi" w:hAnsiTheme="minorHAnsi"/>
          <w:sz w:val="24"/>
          <w:szCs w:val="24"/>
        </w:rPr>
        <w:t xml:space="preserve">. </w:t>
      </w:r>
      <w:r w:rsidR="00D91F71" w:rsidRPr="00206439">
        <w:rPr>
          <w:rFonts w:asciiTheme="minorHAnsi" w:hAnsiTheme="minorHAnsi"/>
          <w:sz w:val="24"/>
          <w:szCs w:val="24"/>
        </w:rPr>
        <w:t>20</w:t>
      </w:r>
      <w:r w:rsidR="002778AC" w:rsidRPr="00206439">
        <w:rPr>
          <w:rFonts w:asciiTheme="minorHAnsi" w:hAnsiTheme="minorHAnsi"/>
          <w:sz w:val="24"/>
          <w:szCs w:val="24"/>
        </w:rPr>
        <w:t xml:space="preserve"> % вказали, що не почуваються безпечно. </w:t>
      </w:r>
      <w:r w:rsidR="00FA4F8D" w:rsidRPr="00206439">
        <w:rPr>
          <w:rFonts w:asciiTheme="minorHAnsi" w:hAnsiTheme="minorHAnsi"/>
          <w:sz w:val="24"/>
          <w:szCs w:val="24"/>
        </w:rPr>
        <w:t xml:space="preserve">Здебільшого це </w:t>
      </w:r>
      <w:r w:rsidRPr="00206439">
        <w:rPr>
          <w:rFonts w:asciiTheme="minorHAnsi" w:hAnsiTheme="minorHAnsi"/>
          <w:sz w:val="24"/>
          <w:szCs w:val="24"/>
        </w:rPr>
        <w:t>пов’язано</w:t>
      </w:r>
      <w:r w:rsidR="00FA4F8D" w:rsidRPr="00206439">
        <w:rPr>
          <w:rFonts w:asciiTheme="minorHAnsi" w:hAnsiTheme="minorHAnsi"/>
          <w:sz w:val="24"/>
          <w:szCs w:val="24"/>
        </w:rPr>
        <w:t xml:space="preserve"> з тим, що деякі умови проживання</w:t>
      </w:r>
      <w:r w:rsidR="002778AC" w:rsidRPr="00206439">
        <w:rPr>
          <w:rFonts w:asciiTheme="minorHAnsi" w:hAnsiTheme="minorHAnsi"/>
          <w:sz w:val="24"/>
          <w:szCs w:val="24"/>
        </w:rPr>
        <w:t xml:space="preserve"> самі по собі можуть ставити певну загрозу</w:t>
      </w:r>
      <w:r w:rsidRPr="00206439">
        <w:rPr>
          <w:rFonts w:asciiTheme="minorHAnsi" w:hAnsiTheme="minorHAnsi"/>
          <w:sz w:val="24"/>
          <w:szCs w:val="24"/>
        </w:rPr>
        <w:t xml:space="preserve"> для мешканців ОТГ</w:t>
      </w:r>
      <w:r w:rsidR="002778AC" w:rsidRPr="00206439">
        <w:rPr>
          <w:rFonts w:asciiTheme="minorHAnsi" w:hAnsiTheme="minorHAnsi"/>
          <w:sz w:val="24"/>
          <w:szCs w:val="24"/>
        </w:rPr>
        <w:t xml:space="preserve"> – наприклад, недоступність медичних послуг </w:t>
      </w:r>
      <w:r w:rsidRPr="00206439">
        <w:rPr>
          <w:rFonts w:asciiTheme="minorHAnsi" w:hAnsiTheme="minorHAnsi"/>
          <w:sz w:val="24"/>
          <w:szCs w:val="24"/>
        </w:rPr>
        <w:t xml:space="preserve">або неможливість придбати медикаменти </w:t>
      </w:r>
      <w:r w:rsidR="002778AC" w:rsidRPr="00206439">
        <w:rPr>
          <w:rFonts w:asciiTheme="minorHAnsi" w:hAnsiTheme="minorHAnsi"/>
          <w:sz w:val="24"/>
          <w:szCs w:val="24"/>
        </w:rPr>
        <w:t xml:space="preserve">в умовах пандемії. Частково це підтверджується відповідями респондентів різного віку - </w:t>
      </w:r>
      <w:r w:rsidR="0065265A" w:rsidRPr="00206439">
        <w:rPr>
          <w:rFonts w:asciiTheme="minorHAnsi" w:hAnsiTheme="minorHAnsi"/>
          <w:sz w:val="24"/>
          <w:szCs w:val="24"/>
        </w:rPr>
        <w:t>молоді люди біл</w:t>
      </w:r>
      <w:r w:rsidR="002778AC" w:rsidRPr="00206439">
        <w:rPr>
          <w:rFonts w:asciiTheme="minorHAnsi" w:hAnsiTheme="minorHAnsi"/>
          <w:sz w:val="24"/>
          <w:szCs w:val="24"/>
        </w:rPr>
        <w:t>ьшою м</w:t>
      </w:r>
      <w:r w:rsidR="00A57331" w:rsidRPr="00206439">
        <w:rPr>
          <w:rFonts w:asciiTheme="minorHAnsi" w:hAnsiTheme="minorHAnsi"/>
          <w:sz w:val="24"/>
          <w:szCs w:val="24"/>
        </w:rPr>
        <w:t>ірою почуваються у безпеці (88,7</w:t>
      </w:r>
      <w:r w:rsidR="002778AC" w:rsidRPr="00206439">
        <w:rPr>
          <w:rFonts w:asciiTheme="minorHAnsi" w:hAnsiTheme="minorHAnsi"/>
          <w:sz w:val="24"/>
          <w:szCs w:val="24"/>
        </w:rPr>
        <w:t xml:space="preserve"> %), а се</w:t>
      </w:r>
      <w:r w:rsidRPr="00206439">
        <w:rPr>
          <w:rFonts w:asciiTheme="minorHAnsi" w:hAnsiTheme="minorHAnsi"/>
          <w:sz w:val="24"/>
          <w:szCs w:val="24"/>
        </w:rPr>
        <w:t>ред людей 45-59 років таких</w:t>
      </w:r>
      <w:r w:rsidR="00155AB0" w:rsidRPr="00206439">
        <w:rPr>
          <w:rFonts w:asciiTheme="minorHAnsi" w:hAnsiTheme="minorHAnsi"/>
          <w:sz w:val="24"/>
          <w:szCs w:val="24"/>
        </w:rPr>
        <w:t xml:space="preserve"> – 73,8</w:t>
      </w:r>
      <w:r w:rsidR="002778AC" w:rsidRPr="00206439">
        <w:rPr>
          <w:rFonts w:asciiTheme="minorHAnsi" w:hAnsiTheme="minorHAnsi"/>
          <w:sz w:val="24"/>
          <w:szCs w:val="24"/>
        </w:rPr>
        <w:t xml:space="preserve"> %. Серед людей віком 60 та більше років, кількість таких, що від</w:t>
      </w:r>
      <w:r w:rsidRPr="00206439">
        <w:rPr>
          <w:rFonts w:asciiTheme="minorHAnsi" w:hAnsiTheme="minorHAnsi"/>
          <w:sz w:val="24"/>
          <w:szCs w:val="24"/>
        </w:rPr>
        <w:t xml:space="preserve">чувають небезпеку становить </w:t>
      </w:r>
      <w:r w:rsidR="00155AB0" w:rsidRPr="00206439">
        <w:rPr>
          <w:rFonts w:asciiTheme="minorHAnsi" w:hAnsiTheme="minorHAnsi"/>
          <w:sz w:val="24"/>
          <w:szCs w:val="24"/>
        </w:rPr>
        <w:t>найбільше – 25,6</w:t>
      </w:r>
      <w:r w:rsidR="002778AC" w:rsidRPr="00206439">
        <w:rPr>
          <w:rFonts w:asciiTheme="minorHAnsi" w:hAnsiTheme="minorHAnsi"/>
          <w:sz w:val="24"/>
          <w:szCs w:val="24"/>
        </w:rPr>
        <w:t xml:space="preserve"> %. </w:t>
      </w:r>
    </w:p>
    <w:p w:rsidR="0065265A" w:rsidRPr="00206439" w:rsidRDefault="0065265A"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265A" w:rsidRPr="00206439" w:rsidRDefault="0065265A"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Відчуття безпеки мешканцями ОТГ в залежності від віку </w:t>
      </w:r>
    </w:p>
    <w:p w:rsidR="008A4188" w:rsidRPr="00206439" w:rsidRDefault="008A4188" w:rsidP="0039016E">
      <w:pPr>
        <w:spacing w:before="120" w:after="120"/>
        <w:rPr>
          <w:rFonts w:asciiTheme="minorHAnsi" w:hAnsiTheme="minorHAnsi"/>
          <w:sz w:val="24"/>
          <w:szCs w:val="24"/>
        </w:rPr>
      </w:pPr>
      <w:r w:rsidRPr="00206439">
        <w:rPr>
          <w:rFonts w:asciiTheme="minorHAnsi" w:hAnsiTheme="minorHAnsi"/>
          <w:sz w:val="24"/>
          <w:szCs w:val="24"/>
        </w:rPr>
        <w:lastRenderedPageBreak/>
        <w:t xml:space="preserve">Слід відзначити, що відчуття безпеки у громаді дещо більше у чоловіків (83,5 % почуваються повністю або скоріше безпечно), ніж у жінок (73,8 %). </w:t>
      </w:r>
    </w:p>
    <w:p w:rsidR="0034022E" w:rsidRPr="00206439" w:rsidRDefault="0034022E" w:rsidP="0039016E">
      <w:pPr>
        <w:spacing w:before="120" w:after="120"/>
        <w:rPr>
          <w:rFonts w:asciiTheme="minorHAnsi" w:hAnsiTheme="minorHAnsi"/>
          <w:sz w:val="24"/>
          <w:szCs w:val="24"/>
        </w:rPr>
      </w:pPr>
      <w:r w:rsidRPr="00206439">
        <w:rPr>
          <w:rFonts w:asciiTheme="minorHAnsi" w:hAnsiTheme="minorHAnsi"/>
          <w:sz w:val="24"/>
          <w:szCs w:val="24"/>
        </w:rPr>
        <w:t xml:space="preserve">Дослідження не виявило серед опитаних значної кількості жертв насильства в родині. Фактично </w:t>
      </w:r>
      <w:r w:rsidR="00FA5222" w:rsidRPr="00206439">
        <w:rPr>
          <w:rFonts w:asciiTheme="minorHAnsi" w:hAnsiTheme="minorHAnsi"/>
          <w:sz w:val="24"/>
          <w:szCs w:val="24"/>
        </w:rPr>
        <w:t xml:space="preserve">різні види насильства </w:t>
      </w:r>
      <w:r w:rsidR="008A6FD1" w:rsidRPr="00206439">
        <w:rPr>
          <w:rFonts w:asciiTheme="minorHAnsi" w:hAnsiTheme="minorHAnsi"/>
          <w:sz w:val="24"/>
          <w:szCs w:val="24"/>
        </w:rPr>
        <w:t>лунали у 35 відповідях</w:t>
      </w:r>
      <w:r w:rsidRPr="00206439">
        <w:rPr>
          <w:rFonts w:asciiTheme="minorHAnsi" w:hAnsiTheme="minorHAnsi"/>
          <w:sz w:val="24"/>
          <w:szCs w:val="24"/>
        </w:rPr>
        <w:t>, здебі</w:t>
      </w:r>
      <w:r w:rsidR="00BB4122" w:rsidRPr="00206439">
        <w:rPr>
          <w:rFonts w:asciiTheme="minorHAnsi" w:hAnsiTheme="minorHAnsi"/>
          <w:sz w:val="24"/>
          <w:szCs w:val="24"/>
        </w:rPr>
        <w:t xml:space="preserve">льшого </w:t>
      </w:r>
      <w:r w:rsidR="008A6FD1" w:rsidRPr="00206439">
        <w:rPr>
          <w:rFonts w:asciiTheme="minorHAnsi" w:hAnsiTheme="minorHAnsi"/>
          <w:sz w:val="24"/>
          <w:szCs w:val="24"/>
        </w:rPr>
        <w:t xml:space="preserve">це були </w:t>
      </w:r>
      <w:r w:rsidR="00BB4122" w:rsidRPr="00206439">
        <w:rPr>
          <w:rFonts w:asciiTheme="minorHAnsi" w:hAnsiTheme="minorHAnsi"/>
          <w:sz w:val="24"/>
          <w:szCs w:val="24"/>
        </w:rPr>
        <w:t xml:space="preserve">жінки різного віку.  95,4 </w:t>
      </w:r>
      <w:r w:rsidRPr="00206439">
        <w:rPr>
          <w:rFonts w:asciiTheme="minorHAnsi" w:hAnsiTheme="minorHAnsi"/>
          <w:sz w:val="24"/>
          <w:szCs w:val="24"/>
        </w:rPr>
        <w:t>% опитаних вказали, що з таким не стикались</w:t>
      </w:r>
      <w:r w:rsidR="00B75F8A" w:rsidRPr="00206439">
        <w:rPr>
          <w:rFonts w:asciiTheme="minorHAnsi" w:hAnsiTheme="minorHAnsi"/>
          <w:sz w:val="24"/>
          <w:szCs w:val="24"/>
        </w:rPr>
        <w:t xml:space="preserve"> ані вони, ані родичі та знайомі</w:t>
      </w:r>
      <w:r w:rsidRPr="00206439">
        <w:rPr>
          <w:rFonts w:asciiTheme="minorHAnsi" w:hAnsiTheme="minorHAnsi"/>
          <w:sz w:val="24"/>
          <w:szCs w:val="24"/>
        </w:rPr>
        <w:t xml:space="preserve">. Але, разом з тим, слід </w:t>
      </w:r>
      <w:r w:rsidR="00B75F8A" w:rsidRPr="00206439">
        <w:rPr>
          <w:rFonts w:asciiTheme="minorHAnsi" w:hAnsiTheme="minorHAnsi"/>
          <w:sz w:val="24"/>
          <w:szCs w:val="24"/>
        </w:rPr>
        <w:t>враховувати</w:t>
      </w:r>
      <w:r w:rsidRPr="00206439">
        <w:rPr>
          <w:rFonts w:asciiTheme="minorHAnsi" w:hAnsiTheme="minorHAnsi"/>
          <w:sz w:val="24"/>
          <w:szCs w:val="24"/>
        </w:rPr>
        <w:t xml:space="preserve">, що насильство в родині є дуже латентним феноменом та більшість постраждалих не бажають повідомляти про свій негативний досвід. </w:t>
      </w:r>
    </w:p>
    <w:p w:rsidR="00543DB2" w:rsidRPr="00206439" w:rsidRDefault="00543DB2"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3DB2" w:rsidRPr="00206439" w:rsidRDefault="00543DB2"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740DCB" w:rsidRPr="00206439">
        <w:rPr>
          <w:rFonts w:asciiTheme="minorHAnsi" w:hAnsiTheme="minorHAnsi"/>
          <w:b/>
          <w:sz w:val="24"/>
          <w:szCs w:val="24"/>
        </w:rPr>
        <w:t xml:space="preserve">Досвід </w:t>
      </w:r>
      <w:r w:rsidR="00710DA1" w:rsidRPr="00206439">
        <w:rPr>
          <w:rFonts w:asciiTheme="minorHAnsi" w:hAnsiTheme="minorHAnsi"/>
          <w:b/>
          <w:sz w:val="24"/>
          <w:szCs w:val="24"/>
        </w:rPr>
        <w:t xml:space="preserve">насильства у родині </w:t>
      </w:r>
      <w:r w:rsidR="00576943" w:rsidRPr="00206439">
        <w:rPr>
          <w:rFonts w:asciiTheme="minorHAnsi" w:hAnsiTheme="minorHAnsi"/>
          <w:b/>
          <w:sz w:val="24"/>
          <w:szCs w:val="24"/>
        </w:rPr>
        <w:t>(</w:t>
      </w:r>
      <w:r w:rsidR="00710DA1" w:rsidRPr="00206439">
        <w:rPr>
          <w:rFonts w:asciiTheme="minorHAnsi" w:hAnsiTheme="minorHAnsi"/>
          <w:b/>
          <w:sz w:val="24"/>
          <w:szCs w:val="24"/>
        </w:rPr>
        <w:t xml:space="preserve">власний або </w:t>
      </w:r>
      <w:r w:rsidR="00576943" w:rsidRPr="00206439">
        <w:rPr>
          <w:rFonts w:asciiTheme="minorHAnsi" w:hAnsiTheme="minorHAnsi"/>
          <w:b/>
          <w:sz w:val="24"/>
          <w:szCs w:val="24"/>
        </w:rPr>
        <w:t xml:space="preserve">досвід </w:t>
      </w:r>
      <w:r w:rsidR="00710DA1" w:rsidRPr="00206439">
        <w:rPr>
          <w:rFonts w:asciiTheme="minorHAnsi" w:hAnsiTheme="minorHAnsi"/>
          <w:b/>
          <w:sz w:val="24"/>
          <w:szCs w:val="24"/>
        </w:rPr>
        <w:t>знайомих/родичів</w:t>
      </w:r>
      <w:r w:rsidR="00576943" w:rsidRPr="00206439">
        <w:rPr>
          <w:rFonts w:asciiTheme="minorHAnsi" w:hAnsiTheme="minorHAnsi"/>
          <w:b/>
          <w:sz w:val="24"/>
          <w:szCs w:val="24"/>
        </w:rPr>
        <w:t>)</w:t>
      </w:r>
    </w:p>
    <w:p w:rsidR="00B75F8A" w:rsidRPr="00206439" w:rsidRDefault="00B75F8A" w:rsidP="0039016E">
      <w:pPr>
        <w:spacing w:before="120" w:after="120"/>
        <w:rPr>
          <w:rFonts w:asciiTheme="minorHAnsi" w:hAnsiTheme="minorHAnsi"/>
          <w:sz w:val="24"/>
          <w:szCs w:val="24"/>
        </w:rPr>
      </w:pPr>
      <w:r w:rsidRPr="00206439">
        <w:rPr>
          <w:rFonts w:asciiTheme="minorHAnsi" w:hAnsiTheme="minorHAnsi"/>
          <w:sz w:val="24"/>
          <w:szCs w:val="24"/>
        </w:rPr>
        <w:t xml:space="preserve">Ті респонденти, що визнали, що ставали жертвами </w:t>
      </w:r>
      <w:r w:rsidR="001226E1" w:rsidRPr="00206439">
        <w:rPr>
          <w:rFonts w:asciiTheme="minorHAnsi" w:hAnsiTheme="minorHAnsi"/>
          <w:sz w:val="24"/>
          <w:szCs w:val="24"/>
        </w:rPr>
        <w:t xml:space="preserve">або знають жертв </w:t>
      </w:r>
      <w:r w:rsidRPr="00206439">
        <w:rPr>
          <w:rFonts w:asciiTheme="minorHAnsi" w:hAnsiTheme="minorHAnsi"/>
          <w:sz w:val="24"/>
          <w:szCs w:val="24"/>
        </w:rPr>
        <w:t xml:space="preserve">насильства в родині, </w:t>
      </w:r>
      <w:r w:rsidR="001226E1" w:rsidRPr="00206439">
        <w:rPr>
          <w:rFonts w:asciiTheme="minorHAnsi" w:hAnsiTheme="minorHAnsi"/>
          <w:sz w:val="24"/>
          <w:szCs w:val="24"/>
        </w:rPr>
        <w:t>говорили як про фізичне, так і про психологічне насильство</w:t>
      </w:r>
      <w:r w:rsidRPr="00206439">
        <w:rPr>
          <w:rFonts w:asciiTheme="minorHAnsi" w:hAnsiTheme="minorHAnsi"/>
          <w:sz w:val="24"/>
          <w:szCs w:val="24"/>
        </w:rPr>
        <w:t>. Більшість з них (</w:t>
      </w:r>
      <w:r w:rsidR="00A0171B" w:rsidRPr="00206439">
        <w:rPr>
          <w:rFonts w:asciiTheme="minorHAnsi" w:hAnsiTheme="minorHAnsi"/>
          <w:sz w:val="24"/>
          <w:szCs w:val="24"/>
        </w:rPr>
        <w:t>19</w:t>
      </w:r>
      <w:r w:rsidR="001226E1" w:rsidRPr="00206439">
        <w:rPr>
          <w:rFonts w:asciiTheme="minorHAnsi" w:hAnsiTheme="minorHAnsi"/>
          <w:sz w:val="24"/>
          <w:szCs w:val="24"/>
        </w:rPr>
        <w:t xml:space="preserve"> осіб)</w:t>
      </w:r>
      <w:r w:rsidR="00A0171B" w:rsidRPr="00206439">
        <w:rPr>
          <w:rFonts w:asciiTheme="minorHAnsi" w:hAnsiTheme="minorHAnsi"/>
          <w:sz w:val="24"/>
          <w:szCs w:val="24"/>
        </w:rPr>
        <w:t xml:space="preserve">, на жаль, нікуди не повідомляли про насильство. </w:t>
      </w:r>
      <w:r w:rsidR="00601E92" w:rsidRPr="00206439">
        <w:rPr>
          <w:rFonts w:asciiTheme="minorHAnsi" w:hAnsiTheme="minorHAnsi"/>
          <w:sz w:val="24"/>
          <w:szCs w:val="24"/>
        </w:rPr>
        <w:t>5 осіб</w:t>
      </w:r>
      <w:r w:rsidR="00A0171B" w:rsidRPr="00206439">
        <w:rPr>
          <w:rFonts w:asciiTheme="minorHAnsi" w:hAnsiTheme="minorHAnsi"/>
          <w:sz w:val="24"/>
          <w:szCs w:val="24"/>
        </w:rPr>
        <w:t xml:space="preserve"> звер</w:t>
      </w:r>
      <w:r w:rsidRPr="00206439">
        <w:rPr>
          <w:rFonts w:asciiTheme="minorHAnsi" w:hAnsiTheme="minorHAnsi"/>
          <w:sz w:val="24"/>
          <w:szCs w:val="24"/>
        </w:rPr>
        <w:t xml:space="preserve">тались за допомогою в поліцію, </w:t>
      </w:r>
      <w:r w:rsidR="00601E92" w:rsidRPr="00206439">
        <w:rPr>
          <w:rFonts w:asciiTheme="minorHAnsi" w:hAnsiTheme="minorHAnsi"/>
          <w:sz w:val="24"/>
          <w:szCs w:val="24"/>
        </w:rPr>
        <w:t xml:space="preserve">3 особи - </w:t>
      </w:r>
      <w:r w:rsidR="000D49C2" w:rsidRPr="00206439">
        <w:rPr>
          <w:rFonts w:asciiTheme="minorHAnsi" w:hAnsiTheme="minorHAnsi"/>
          <w:sz w:val="24"/>
          <w:szCs w:val="24"/>
        </w:rPr>
        <w:t xml:space="preserve"> до родичів, близьких. У соціальну службу </w:t>
      </w:r>
      <w:r w:rsidRPr="00206439">
        <w:rPr>
          <w:rFonts w:asciiTheme="minorHAnsi" w:hAnsiTheme="minorHAnsi"/>
          <w:sz w:val="24"/>
          <w:szCs w:val="24"/>
        </w:rPr>
        <w:t>звернул</w:t>
      </w:r>
      <w:r w:rsidR="001226E1" w:rsidRPr="00206439">
        <w:rPr>
          <w:rFonts w:asciiTheme="minorHAnsi" w:hAnsiTheme="minorHAnsi"/>
          <w:sz w:val="24"/>
          <w:szCs w:val="24"/>
        </w:rPr>
        <w:t xml:space="preserve">ася лише 1 людина. </w:t>
      </w:r>
    </w:p>
    <w:p w:rsidR="00710DA1" w:rsidRPr="00206439" w:rsidRDefault="00710DA1" w:rsidP="0039016E">
      <w:pPr>
        <w:spacing w:before="120" w:after="120"/>
        <w:rPr>
          <w:rFonts w:asciiTheme="minorHAnsi" w:hAnsiTheme="minorHAnsi"/>
          <w:noProof/>
          <w:color w:val="FFC000"/>
          <w:sz w:val="24"/>
          <w:szCs w:val="24"/>
          <w:shd w:val="clear" w:color="auto" w:fill="BF8F00" w:themeFill="accent4" w:themeFillShade="BF"/>
          <w:lang w:eastAsia="ru-RU"/>
        </w:rPr>
      </w:pPr>
      <w:r w:rsidRPr="00206439">
        <w:rPr>
          <w:rFonts w:asciiTheme="minorHAnsi" w:hAnsiTheme="minorHAnsi"/>
          <w:noProof/>
          <w:color w:val="FFC000"/>
          <w:sz w:val="24"/>
          <w:szCs w:val="24"/>
          <w:shd w:val="clear" w:color="auto" w:fill="BF8F00" w:themeFill="accent4" w:themeFillShade="BF"/>
          <w:lang w:eastAsia="ru-RU"/>
        </w:rPr>
        <w:lastRenderedPageBreak/>
        <w:drawing>
          <wp:inline distT="0" distB="0" distL="0" distR="0">
            <wp:extent cx="5689837" cy="3173105"/>
            <wp:effectExtent l="19050" t="0" r="25163" b="82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2CCF" w:rsidRPr="00206439" w:rsidRDefault="00710DA1"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514676" w:rsidRPr="00206439">
        <w:rPr>
          <w:rFonts w:asciiTheme="minorHAnsi" w:hAnsiTheme="minorHAnsi"/>
          <w:b/>
          <w:sz w:val="24"/>
          <w:szCs w:val="24"/>
        </w:rPr>
        <w:t xml:space="preserve">Звернення </w:t>
      </w:r>
      <w:r w:rsidR="00A12CCF" w:rsidRPr="00206439">
        <w:rPr>
          <w:rFonts w:asciiTheme="minorHAnsi" w:hAnsiTheme="minorHAnsi"/>
          <w:b/>
          <w:sz w:val="24"/>
          <w:szCs w:val="24"/>
        </w:rPr>
        <w:t>за допомогою у випадку насильства</w:t>
      </w:r>
      <w:r w:rsidR="001226E1" w:rsidRPr="00206439">
        <w:rPr>
          <w:rFonts w:asciiTheme="minorHAnsi" w:hAnsiTheme="minorHAnsi"/>
          <w:b/>
          <w:sz w:val="24"/>
          <w:szCs w:val="24"/>
        </w:rPr>
        <w:t xml:space="preserve"> (у абсолютних значеннях) </w:t>
      </w:r>
    </w:p>
    <w:p w:rsidR="0015422A" w:rsidRPr="00206439" w:rsidRDefault="001226E1" w:rsidP="0039016E">
      <w:pPr>
        <w:spacing w:before="120" w:after="120"/>
        <w:rPr>
          <w:rFonts w:asciiTheme="minorHAnsi" w:hAnsiTheme="minorHAnsi"/>
          <w:sz w:val="24"/>
          <w:szCs w:val="24"/>
        </w:rPr>
      </w:pPr>
      <w:r w:rsidRPr="00206439">
        <w:rPr>
          <w:rFonts w:asciiTheme="minorHAnsi" w:hAnsiTheme="minorHAnsi"/>
          <w:sz w:val="24"/>
          <w:szCs w:val="24"/>
        </w:rPr>
        <w:t xml:space="preserve">Необхідність більш системної роботи по протидії насильству в громаді можна побачити у розподілі відповідей на питання чи проводяться бесіди з близькими/дітьми/онуками стосовно поведінки у ситуації насильства/цькування. Такі бесіди із близькими проводять лише </w:t>
      </w:r>
      <w:r w:rsidR="00382756" w:rsidRPr="00206439">
        <w:rPr>
          <w:rFonts w:asciiTheme="minorHAnsi" w:hAnsiTheme="minorHAnsi"/>
          <w:sz w:val="24"/>
          <w:szCs w:val="24"/>
        </w:rPr>
        <w:t xml:space="preserve">51,9 % опитаних. 15,3 </w:t>
      </w:r>
      <w:r w:rsidRPr="00206439">
        <w:rPr>
          <w:rFonts w:asciiTheme="minorHAnsi" w:hAnsiTheme="minorHAnsi"/>
          <w:sz w:val="24"/>
          <w:szCs w:val="24"/>
        </w:rPr>
        <w:t>% вказали, що</w:t>
      </w:r>
      <w:r w:rsidR="00382756" w:rsidRPr="00206439">
        <w:rPr>
          <w:rFonts w:asciiTheme="minorHAnsi" w:hAnsiTheme="minorHAnsi"/>
          <w:sz w:val="24"/>
          <w:szCs w:val="24"/>
        </w:rPr>
        <w:t xml:space="preserve"> ні, але</w:t>
      </w:r>
      <w:r w:rsidRPr="00206439">
        <w:rPr>
          <w:rFonts w:asciiTheme="minorHAnsi" w:hAnsiTheme="minorHAnsi"/>
          <w:sz w:val="24"/>
          <w:szCs w:val="24"/>
        </w:rPr>
        <w:t xml:space="preserve"> вважають, що це треба робити. Фактично це показує, що в громаді є певний запит на додаткові заходи соціальної та психологічної роботи в цьому напрямку, що у подальшому дозволить </w:t>
      </w:r>
      <w:r w:rsidR="0015422A" w:rsidRPr="00206439">
        <w:rPr>
          <w:rFonts w:asciiTheme="minorHAnsi" w:hAnsiTheme="minorHAnsi"/>
          <w:sz w:val="24"/>
          <w:szCs w:val="24"/>
        </w:rPr>
        <w:t xml:space="preserve">знизити прояви домашнього насильства серед громадян. </w:t>
      </w:r>
    </w:p>
    <w:p w:rsidR="00F97903" w:rsidRPr="00206439" w:rsidRDefault="00F97903"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01945" cy="2432050"/>
            <wp:effectExtent l="0" t="0" r="8255"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4D3F" w:rsidRPr="00206439" w:rsidRDefault="007D4D3F" w:rsidP="0039016E">
      <w:pPr>
        <w:spacing w:before="120" w:after="120"/>
        <w:rPr>
          <w:rFonts w:asciiTheme="minorHAnsi" w:hAnsiTheme="minorHAnsi"/>
          <w:b/>
          <w:sz w:val="24"/>
          <w:szCs w:val="24"/>
        </w:rPr>
      </w:pPr>
      <w:r w:rsidRPr="00206439">
        <w:rPr>
          <w:rFonts w:asciiTheme="minorHAnsi" w:hAnsiTheme="minorHAnsi"/>
          <w:b/>
          <w:sz w:val="24"/>
          <w:szCs w:val="24"/>
        </w:rPr>
        <w:t>Рис. Проведення бесід зі своїми близькими/дітьми/онуками стосовно поведінки у ситуації насильства/цькування</w:t>
      </w:r>
    </w:p>
    <w:p w:rsidR="007D4D3F" w:rsidRPr="00206439" w:rsidRDefault="0015422A" w:rsidP="0039016E">
      <w:pPr>
        <w:spacing w:before="120" w:after="120"/>
        <w:rPr>
          <w:rFonts w:asciiTheme="minorHAnsi" w:hAnsiTheme="minorHAnsi"/>
          <w:sz w:val="24"/>
          <w:szCs w:val="24"/>
        </w:rPr>
      </w:pPr>
      <w:r w:rsidRPr="00206439">
        <w:rPr>
          <w:rFonts w:asciiTheme="minorHAnsi" w:hAnsiTheme="minorHAnsi"/>
          <w:sz w:val="24"/>
          <w:szCs w:val="24"/>
        </w:rPr>
        <w:t>Також</w:t>
      </w:r>
      <w:r w:rsidR="007D4D3F" w:rsidRPr="00206439">
        <w:rPr>
          <w:rFonts w:asciiTheme="minorHAnsi" w:hAnsiTheme="minorHAnsi"/>
          <w:sz w:val="24"/>
          <w:szCs w:val="24"/>
        </w:rPr>
        <w:t xml:space="preserve"> дослідження показало, що лише </w:t>
      </w:r>
      <w:r w:rsidR="00F45F2B" w:rsidRPr="00206439">
        <w:rPr>
          <w:rFonts w:asciiTheme="minorHAnsi" w:hAnsiTheme="minorHAnsi"/>
          <w:sz w:val="24"/>
          <w:szCs w:val="24"/>
        </w:rPr>
        <w:t>8,7</w:t>
      </w:r>
      <w:r w:rsidR="007D4D3F" w:rsidRPr="00206439">
        <w:rPr>
          <w:rFonts w:asciiTheme="minorHAnsi" w:hAnsiTheme="minorHAnsi"/>
          <w:sz w:val="24"/>
          <w:szCs w:val="24"/>
        </w:rPr>
        <w:t xml:space="preserve"> % респондентів мають досвід користування послуг</w:t>
      </w:r>
      <w:r w:rsidRPr="00206439">
        <w:rPr>
          <w:rFonts w:asciiTheme="minorHAnsi" w:hAnsiTheme="minorHAnsi"/>
          <w:sz w:val="24"/>
          <w:szCs w:val="24"/>
        </w:rPr>
        <w:t xml:space="preserve">ами шкільного психолога дітьми </w:t>
      </w:r>
      <w:r w:rsidR="007D4D3F" w:rsidRPr="00206439">
        <w:rPr>
          <w:rFonts w:asciiTheme="minorHAnsi" w:hAnsiTheme="minorHAnsi"/>
          <w:sz w:val="24"/>
          <w:szCs w:val="24"/>
        </w:rPr>
        <w:t xml:space="preserve">або онуками. Більшість </w:t>
      </w:r>
      <w:r w:rsidR="00D61BD0" w:rsidRPr="00206439">
        <w:rPr>
          <w:rFonts w:asciiTheme="minorHAnsi" w:hAnsiTheme="minorHAnsi"/>
          <w:sz w:val="24"/>
          <w:szCs w:val="24"/>
        </w:rPr>
        <w:t xml:space="preserve">опитаних </w:t>
      </w:r>
      <w:r w:rsidR="007D4D3F" w:rsidRPr="00206439">
        <w:rPr>
          <w:rFonts w:asciiTheme="minorHAnsi" w:hAnsiTheme="minorHAnsi"/>
          <w:sz w:val="24"/>
          <w:szCs w:val="24"/>
        </w:rPr>
        <w:t>(</w:t>
      </w:r>
      <w:r w:rsidR="00F45F2B" w:rsidRPr="00206439">
        <w:rPr>
          <w:rFonts w:asciiTheme="minorHAnsi" w:hAnsiTheme="minorHAnsi"/>
          <w:sz w:val="24"/>
          <w:szCs w:val="24"/>
        </w:rPr>
        <w:t>63,4</w:t>
      </w:r>
      <w:r w:rsidR="007D4D3F" w:rsidRPr="00206439">
        <w:rPr>
          <w:rFonts w:asciiTheme="minorHAnsi" w:hAnsiTheme="minorHAnsi"/>
          <w:sz w:val="24"/>
          <w:szCs w:val="24"/>
        </w:rPr>
        <w:t xml:space="preserve"> %) з психологом не стикалась. </w:t>
      </w:r>
    </w:p>
    <w:p w:rsidR="001539AC" w:rsidRPr="00206439" w:rsidRDefault="001539AC"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2381534"/>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39AC" w:rsidRPr="00206439" w:rsidRDefault="001539AC"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04472D" w:rsidRPr="00206439">
        <w:rPr>
          <w:rFonts w:asciiTheme="minorHAnsi" w:hAnsiTheme="minorHAnsi"/>
          <w:b/>
          <w:sz w:val="24"/>
          <w:szCs w:val="24"/>
        </w:rPr>
        <w:t xml:space="preserve">Досвід користування послугами шкільного психолога </w:t>
      </w:r>
      <w:r w:rsidR="00BC716D" w:rsidRPr="00206439">
        <w:rPr>
          <w:rFonts w:asciiTheme="minorHAnsi" w:hAnsiTheme="minorHAnsi"/>
          <w:b/>
          <w:sz w:val="24"/>
          <w:szCs w:val="24"/>
        </w:rPr>
        <w:t>дітьми/онуками</w:t>
      </w:r>
    </w:p>
    <w:p w:rsidR="007D4D3F" w:rsidRPr="00206439" w:rsidRDefault="00D61BD0" w:rsidP="0039016E">
      <w:pPr>
        <w:spacing w:before="120" w:after="120"/>
        <w:rPr>
          <w:rFonts w:asciiTheme="minorHAnsi" w:hAnsiTheme="minorHAnsi"/>
          <w:sz w:val="24"/>
          <w:szCs w:val="24"/>
        </w:rPr>
      </w:pPr>
      <w:r w:rsidRPr="00206439">
        <w:rPr>
          <w:rFonts w:asciiTheme="minorHAnsi" w:hAnsiTheme="minorHAnsi"/>
          <w:sz w:val="24"/>
          <w:szCs w:val="24"/>
        </w:rPr>
        <w:t>Ц</w:t>
      </w:r>
      <w:r w:rsidR="007D4D3F" w:rsidRPr="00206439">
        <w:rPr>
          <w:rFonts w:asciiTheme="minorHAnsi" w:hAnsiTheme="minorHAnsi"/>
          <w:sz w:val="24"/>
          <w:szCs w:val="24"/>
        </w:rPr>
        <w:t xml:space="preserve">ікавим є розподіл відповідей мешканців громади про </w:t>
      </w:r>
      <w:r w:rsidR="001B5945" w:rsidRPr="00206439">
        <w:rPr>
          <w:rFonts w:asciiTheme="minorHAnsi" w:hAnsiTheme="minorHAnsi"/>
          <w:sz w:val="24"/>
          <w:szCs w:val="24"/>
        </w:rPr>
        <w:t>існуючі потреби в соціальних послугах. Так</w:t>
      </w:r>
      <w:r w:rsidR="003A59E7" w:rsidRPr="00206439">
        <w:rPr>
          <w:rFonts w:asciiTheme="minorHAnsi" w:hAnsiTheme="minorHAnsi"/>
          <w:sz w:val="24"/>
          <w:szCs w:val="24"/>
        </w:rPr>
        <w:t xml:space="preserve"> </w:t>
      </w:r>
      <w:r w:rsidR="00E821C8" w:rsidRPr="00206439">
        <w:rPr>
          <w:rFonts w:asciiTheme="minorHAnsi" w:hAnsiTheme="minorHAnsi"/>
          <w:sz w:val="24"/>
          <w:szCs w:val="24"/>
        </w:rPr>
        <w:t>67,5</w:t>
      </w:r>
      <w:r w:rsidR="001B5945" w:rsidRPr="00206439">
        <w:rPr>
          <w:rFonts w:asciiTheme="minorHAnsi" w:hAnsiTheme="minorHAnsi"/>
          <w:sz w:val="24"/>
          <w:szCs w:val="24"/>
        </w:rPr>
        <w:t xml:space="preserve"> % опитаних вказали, що не потребують ніяких соціальних послуг додатково. Серед потреб, які існують у мешканців громади, в першу чергу</w:t>
      </w:r>
      <w:r w:rsidR="007F1C01" w:rsidRPr="00206439">
        <w:rPr>
          <w:rFonts w:asciiTheme="minorHAnsi" w:hAnsiTheme="minorHAnsi"/>
          <w:sz w:val="24"/>
          <w:szCs w:val="24"/>
        </w:rPr>
        <w:t xml:space="preserve">, слід зазначити </w:t>
      </w:r>
      <w:r w:rsidR="001B5945" w:rsidRPr="00206439">
        <w:rPr>
          <w:rFonts w:asciiTheme="minorHAnsi" w:hAnsiTheme="minorHAnsi"/>
          <w:sz w:val="24"/>
          <w:szCs w:val="24"/>
        </w:rPr>
        <w:t>потреб</w:t>
      </w:r>
      <w:r w:rsidR="007F1C01" w:rsidRPr="00206439">
        <w:rPr>
          <w:rFonts w:asciiTheme="minorHAnsi" w:hAnsiTheme="minorHAnsi"/>
          <w:sz w:val="24"/>
          <w:szCs w:val="24"/>
        </w:rPr>
        <w:t>у</w:t>
      </w:r>
      <w:r w:rsidR="001B5945" w:rsidRPr="00206439">
        <w:rPr>
          <w:rFonts w:asciiTheme="minorHAnsi" w:hAnsiTheme="minorHAnsi"/>
          <w:sz w:val="24"/>
          <w:szCs w:val="24"/>
        </w:rPr>
        <w:t xml:space="preserve"> у консультуванні з соці</w:t>
      </w:r>
      <w:r w:rsidR="00E821C8" w:rsidRPr="00206439">
        <w:rPr>
          <w:rFonts w:asciiTheme="minorHAnsi" w:hAnsiTheme="minorHAnsi"/>
          <w:sz w:val="24"/>
          <w:szCs w:val="24"/>
        </w:rPr>
        <w:t>альних та юридичних питань (12,6</w:t>
      </w:r>
      <w:r w:rsidR="001B5945" w:rsidRPr="00206439">
        <w:rPr>
          <w:rFonts w:asciiTheme="minorHAnsi" w:hAnsiTheme="minorHAnsi"/>
          <w:sz w:val="24"/>
          <w:szCs w:val="24"/>
        </w:rPr>
        <w:t xml:space="preserve"> %)</w:t>
      </w:r>
      <w:r w:rsidR="008C46C7" w:rsidRPr="00206439">
        <w:rPr>
          <w:rFonts w:asciiTheme="minorHAnsi" w:hAnsiTheme="minorHAnsi"/>
          <w:sz w:val="24"/>
          <w:szCs w:val="24"/>
        </w:rPr>
        <w:t>,</w:t>
      </w:r>
      <w:r w:rsidRPr="00206439">
        <w:rPr>
          <w:rFonts w:asciiTheme="minorHAnsi" w:hAnsiTheme="minorHAnsi"/>
          <w:sz w:val="24"/>
          <w:szCs w:val="24"/>
        </w:rPr>
        <w:t xml:space="preserve"> </w:t>
      </w:r>
      <w:r w:rsidR="008C46C7" w:rsidRPr="00206439">
        <w:rPr>
          <w:rFonts w:asciiTheme="minorHAnsi" w:hAnsiTheme="minorHAnsi"/>
          <w:sz w:val="24"/>
          <w:szCs w:val="24"/>
        </w:rPr>
        <w:t xml:space="preserve">8,5 % опитаних </w:t>
      </w:r>
      <w:r w:rsidR="001B5945" w:rsidRPr="00206439">
        <w:rPr>
          <w:rFonts w:asciiTheme="minorHAnsi" w:hAnsiTheme="minorHAnsi"/>
          <w:sz w:val="24"/>
          <w:szCs w:val="24"/>
        </w:rPr>
        <w:t>бажа</w:t>
      </w:r>
      <w:r w:rsidR="008C46C7" w:rsidRPr="00206439">
        <w:rPr>
          <w:rFonts w:asciiTheme="minorHAnsi" w:hAnsiTheme="minorHAnsi"/>
          <w:sz w:val="24"/>
          <w:szCs w:val="24"/>
        </w:rPr>
        <w:t>ли</w:t>
      </w:r>
      <w:r w:rsidR="001B5945" w:rsidRPr="00206439">
        <w:rPr>
          <w:rFonts w:asciiTheme="minorHAnsi" w:hAnsiTheme="minorHAnsi"/>
          <w:sz w:val="24"/>
          <w:szCs w:val="24"/>
        </w:rPr>
        <w:t xml:space="preserve"> би отримувати натуральну допомогу</w:t>
      </w:r>
      <w:r w:rsidR="003638BA" w:rsidRPr="00206439">
        <w:rPr>
          <w:rFonts w:asciiTheme="minorHAnsi" w:hAnsiTheme="minorHAnsi"/>
          <w:sz w:val="24"/>
          <w:szCs w:val="24"/>
        </w:rPr>
        <w:t xml:space="preserve"> (ремонтні роботи, послуги перукаря тощо)</w:t>
      </w:r>
      <w:r w:rsidR="001B5945" w:rsidRPr="00206439">
        <w:rPr>
          <w:rFonts w:asciiTheme="minorHAnsi" w:hAnsiTheme="minorHAnsi"/>
          <w:sz w:val="24"/>
          <w:szCs w:val="24"/>
        </w:rPr>
        <w:t xml:space="preserve">.  </w:t>
      </w:r>
      <w:r w:rsidR="004F6036" w:rsidRPr="00206439">
        <w:rPr>
          <w:rFonts w:asciiTheme="minorHAnsi" w:hAnsiTheme="minorHAnsi"/>
          <w:sz w:val="24"/>
          <w:szCs w:val="24"/>
        </w:rPr>
        <w:t>Важливо, що 1,1 % (7 осіб) висловили потребу у притулку для тих, хто постраждав від домашнього насильства.</w:t>
      </w:r>
    </w:p>
    <w:p w:rsidR="00EC4EFC" w:rsidRPr="00206439" w:rsidRDefault="00EC4EFC"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4825219"/>
            <wp:effectExtent l="0" t="0" r="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5093" w:rsidRPr="00206439" w:rsidRDefault="00EC4EFC" w:rsidP="0039016E">
      <w:pPr>
        <w:spacing w:before="120" w:after="120"/>
        <w:rPr>
          <w:rFonts w:asciiTheme="minorHAnsi" w:hAnsiTheme="minorHAnsi"/>
          <w:b/>
          <w:sz w:val="24"/>
          <w:szCs w:val="24"/>
        </w:rPr>
      </w:pPr>
      <w:r w:rsidRPr="00206439">
        <w:rPr>
          <w:rFonts w:asciiTheme="minorHAnsi" w:hAnsiTheme="minorHAnsi"/>
          <w:b/>
          <w:sz w:val="24"/>
          <w:szCs w:val="24"/>
        </w:rPr>
        <w:t>Рис. Потреби населення у соціальних послугах</w:t>
      </w:r>
    </w:p>
    <w:p w:rsidR="00175093" w:rsidRPr="00206439" w:rsidRDefault="00175093" w:rsidP="0039016E">
      <w:pPr>
        <w:spacing w:before="120" w:after="120"/>
        <w:rPr>
          <w:rFonts w:asciiTheme="minorHAnsi" w:eastAsia="Times New Roman" w:hAnsiTheme="minorHAnsi"/>
          <w:b/>
          <w:bCs/>
          <w:kern w:val="28"/>
          <w:sz w:val="24"/>
          <w:szCs w:val="24"/>
        </w:rPr>
      </w:pPr>
      <w:r w:rsidRPr="00206439">
        <w:rPr>
          <w:rFonts w:asciiTheme="minorHAnsi" w:eastAsia="Times New Roman" w:hAnsiTheme="minorHAnsi"/>
          <w:b/>
          <w:bCs/>
          <w:kern w:val="28"/>
          <w:sz w:val="24"/>
          <w:szCs w:val="24"/>
        </w:rPr>
        <w:br w:type="page"/>
      </w:r>
    </w:p>
    <w:p w:rsidR="005D07D2" w:rsidRPr="00206439" w:rsidRDefault="005D07D2" w:rsidP="0039016E">
      <w:pPr>
        <w:pStyle w:val="11"/>
        <w:jc w:val="left"/>
      </w:pPr>
      <w:bookmarkStart w:id="6" w:name="_Toc55485685"/>
      <w:r w:rsidRPr="00206439">
        <w:lastRenderedPageBreak/>
        <w:t>Обізнаність мешканців ОТГ щодо отримання соціальних послуг та психосоціальної підтримки</w:t>
      </w:r>
      <w:bookmarkEnd w:id="6"/>
    </w:p>
    <w:p w:rsidR="001F1460" w:rsidRPr="00206439" w:rsidRDefault="001F1460" w:rsidP="0039016E">
      <w:pPr>
        <w:spacing w:before="120" w:after="120"/>
        <w:rPr>
          <w:rFonts w:asciiTheme="minorHAnsi" w:hAnsiTheme="minorHAnsi"/>
          <w:sz w:val="24"/>
          <w:szCs w:val="24"/>
        </w:rPr>
      </w:pPr>
      <w:r w:rsidRPr="00206439">
        <w:rPr>
          <w:rFonts w:asciiTheme="minorHAnsi" w:hAnsiTheme="minorHAnsi"/>
          <w:sz w:val="24"/>
          <w:szCs w:val="24"/>
        </w:rPr>
        <w:t xml:space="preserve">Разом з тим можна відзначити досить низьку обізнаність мешканців ОТГ про наявність тих чи інших соціальних послуг загалом.  Так, 65,7 % опитаних вказали, що не знають про можливості отримання в громаді допомоги, направленої на попередження або подолання складних життєвих обставин. Це досить значно обмежує доступ мешканців громади до соціальної підтримки, адже окрім існування самих послуг, важливою частиною їх доступності є обізнаність людей про те, що вони є та як їх отримати. </w:t>
      </w:r>
    </w:p>
    <w:p w:rsidR="00C01E70" w:rsidRPr="00206439" w:rsidRDefault="001F1460" w:rsidP="0039016E">
      <w:pPr>
        <w:spacing w:before="120" w:after="120"/>
        <w:rPr>
          <w:rFonts w:asciiTheme="minorHAnsi" w:hAnsiTheme="minorHAnsi"/>
          <w:sz w:val="24"/>
          <w:szCs w:val="24"/>
        </w:rPr>
      </w:pPr>
      <w:r w:rsidRPr="00206439">
        <w:rPr>
          <w:rFonts w:asciiTheme="minorHAnsi" w:hAnsiTheme="minorHAnsi"/>
          <w:sz w:val="24"/>
          <w:szCs w:val="24"/>
        </w:rPr>
        <w:t>Слід відзначити, що суттєвої різниці між жінками та чоловіками в обізнаності щодо отримання соціальних послуг виявлено не було. Тільки третина як чоловіків, так і жінок  має інформацію про соціальні послуги.</w:t>
      </w:r>
    </w:p>
    <w:p w:rsidR="00015A8B" w:rsidRPr="00206439" w:rsidRDefault="003244E3"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01945" cy="2126643"/>
            <wp:effectExtent l="0" t="0" r="8255"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5A8B" w:rsidRPr="00206439" w:rsidRDefault="00015A8B" w:rsidP="0039016E">
      <w:pPr>
        <w:spacing w:before="120" w:after="120"/>
        <w:rPr>
          <w:rFonts w:asciiTheme="minorHAnsi" w:hAnsiTheme="minorHAnsi"/>
          <w:b/>
          <w:sz w:val="24"/>
          <w:szCs w:val="24"/>
        </w:rPr>
      </w:pPr>
      <w:r w:rsidRPr="00206439">
        <w:rPr>
          <w:rFonts w:asciiTheme="minorHAnsi" w:hAnsiTheme="minorHAnsi"/>
          <w:b/>
          <w:sz w:val="24"/>
          <w:szCs w:val="24"/>
        </w:rPr>
        <w:t>Рис. Обізнаність мешканців щодо можливості отримувати в громаді соціальні послуги</w:t>
      </w:r>
    </w:p>
    <w:p w:rsidR="00DA2CFB" w:rsidRPr="00206439" w:rsidRDefault="00DA2CFB" w:rsidP="0039016E">
      <w:pPr>
        <w:spacing w:before="120" w:after="120"/>
        <w:rPr>
          <w:rFonts w:asciiTheme="minorHAnsi" w:hAnsiTheme="minorHAnsi"/>
          <w:sz w:val="24"/>
          <w:szCs w:val="24"/>
        </w:rPr>
      </w:pPr>
      <w:r w:rsidRPr="00206439">
        <w:rPr>
          <w:rFonts w:asciiTheme="minorHAnsi" w:hAnsiTheme="minorHAnsi"/>
          <w:sz w:val="24"/>
          <w:szCs w:val="24"/>
        </w:rPr>
        <w:t xml:space="preserve">Також не було виявлено </w:t>
      </w:r>
      <w:r w:rsidR="00ED7021" w:rsidRPr="00206439">
        <w:rPr>
          <w:rFonts w:asciiTheme="minorHAnsi" w:hAnsiTheme="minorHAnsi"/>
          <w:sz w:val="24"/>
          <w:szCs w:val="24"/>
        </w:rPr>
        <w:t xml:space="preserve">прямої </w:t>
      </w:r>
      <w:r w:rsidRPr="00206439">
        <w:rPr>
          <w:rFonts w:asciiTheme="minorHAnsi" w:hAnsiTheme="minorHAnsi"/>
          <w:sz w:val="24"/>
          <w:szCs w:val="24"/>
        </w:rPr>
        <w:t>залежності обізнаності про соціальні послуги в громаді від віку опитуваних. Але результати дослідження дозволяють впевнено стверджувати, що чим більш освіченим є респондент, тим більше він обізнаний стосовно можливостей отримувати в громаді соціал</w:t>
      </w:r>
      <w:r w:rsidR="004A2C10" w:rsidRPr="00206439">
        <w:rPr>
          <w:rFonts w:asciiTheme="minorHAnsi" w:hAnsiTheme="minorHAnsi"/>
          <w:sz w:val="24"/>
          <w:szCs w:val="24"/>
        </w:rPr>
        <w:t xml:space="preserve">ьні послуги. Так, кількість тих, хто знає </w:t>
      </w:r>
      <w:r w:rsidRPr="00206439">
        <w:rPr>
          <w:rFonts w:asciiTheme="minorHAnsi" w:hAnsiTheme="minorHAnsi"/>
          <w:sz w:val="24"/>
          <w:szCs w:val="24"/>
        </w:rPr>
        <w:t>про соціальні послуги в громаді</w:t>
      </w:r>
      <w:r w:rsidR="004A2C10" w:rsidRPr="00206439">
        <w:rPr>
          <w:rFonts w:asciiTheme="minorHAnsi" w:hAnsiTheme="minorHAnsi"/>
          <w:sz w:val="24"/>
          <w:szCs w:val="24"/>
        </w:rPr>
        <w:t>,</w:t>
      </w:r>
      <w:r w:rsidRPr="00206439">
        <w:rPr>
          <w:rFonts w:asciiTheme="minorHAnsi" w:hAnsiTheme="minorHAnsi"/>
          <w:sz w:val="24"/>
          <w:szCs w:val="24"/>
        </w:rPr>
        <w:t xml:space="preserve"> серед людей з вищою освітою </w:t>
      </w:r>
      <w:r w:rsidR="00107E57" w:rsidRPr="00206439">
        <w:rPr>
          <w:rFonts w:asciiTheme="minorHAnsi" w:hAnsiTheme="minorHAnsi"/>
          <w:sz w:val="24"/>
          <w:szCs w:val="24"/>
        </w:rPr>
        <w:t>втричі</w:t>
      </w:r>
      <w:r w:rsidRPr="00206439">
        <w:rPr>
          <w:rFonts w:asciiTheme="minorHAnsi" w:hAnsiTheme="minorHAnsi"/>
          <w:sz w:val="24"/>
          <w:szCs w:val="24"/>
        </w:rPr>
        <w:t xml:space="preserve"> більша </w:t>
      </w:r>
      <w:r w:rsidR="00107E57" w:rsidRPr="00206439">
        <w:rPr>
          <w:rFonts w:asciiTheme="minorHAnsi" w:hAnsiTheme="minorHAnsi"/>
          <w:sz w:val="24"/>
          <w:szCs w:val="24"/>
        </w:rPr>
        <w:t>(48,2</w:t>
      </w:r>
      <w:r w:rsidR="004A2C10" w:rsidRPr="00206439">
        <w:rPr>
          <w:rFonts w:asciiTheme="minorHAnsi" w:hAnsiTheme="minorHAnsi"/>
          <w:sz w:val="24"/>
          <w:szCs w:val="24"/>
        </w:rPr>
        <w:t xml:space="preserve"> %), </w:t>
      </w:r>
      <w:r w:rsidRPr="00206439">
        <w:rPr>
          <w:rFonts w:asciiTheme="minorHAnsi" w:hAnsiTheme="minorHAnsi"/>
          <w:sz w:val="24"/>
          <w:szCs w:val="24"/>
        </w:rPr>
        <w:t xml:space="preserve">ніж серед тих, у кого освіта </w:t>
      </w:r>
      <w:r w:rsidR="004A2C10" w:rsidRPr="00206439">
        <w:rPr>
          <w:rFonts w:asciiTheme="minorHAnsi" w:hAnsiTheme="minorHAnsi"/>
          <w:sz w:val="24"/>
          <w:szCs w:val="24"/>
        </w:rPr>
        <w:t xml:space="preserve">початкова або </w:t>
      </w:r>
      <w:r w:rsidRPr="00206439">
        <w:rPr>
          <w:rFonts w:asciiTheme="minorHAnsi" w:hAnsiTheme="minorHAnsi"/>
          <w:sz w:val="24"/>
          <w:szCs w:val="24"/>
        </w:rPr>
        <w:t>неповна середня</w:t>
      </w:r>
      <w:r w:rsidR="004A2C10" w:rsidRPr="00206439">
        <w:rPr>
          <w:rFonts w:asciiTheme="minorHAnsi" w:hAnsiTheme="minorHAnsi"/>
          <w:sz w:val="24"/>
          <w:szCs w:val="24"/>
        </w:rPr>
        <w:t xml:space="preserve"> (</w:t>
      </w:r>
      <w:r w:rsidR="00107E57" w:rsidRPr="00206439">
        <w:rPr>
          <w:rFonts w:asciiTheme="minorHAnsi" w:hAnsiTheme="minorHAnsi"/>
          <w:sz w:val="24"/>
          <w:szCs w:val="24"/>
        </w:rPr>
        <w:t>15,8</w:t>
      </w:r>
      <w:r w:rsidR="004A2C10" w:rsidRPr="00206439">
        <w:rPr>
          <w:rFonts w:asciiTheme="minorHAnsi" w:hAnsiTheme="minorHAnsi"/>
          <w:sz w:val="24"/>
          <w:szCs w:val="24"/>
        </w:rPr>
        <w:t xml:space="preserve"> %)</w:t>
      </w:r>
      <w:r w:rsidRPr="00206439">
        <w:rPr>
          <w:rFonts w:asciiTheme="minorHAnsi" w:hAnsiTheme="minorHAnsi"/>
          <w:sz w:val="24"/>
          <w:szCs w:val="24"/>
        </w:rPr>
        <w:t xml:space="preserve">.  </w:t>
      </w:r>
    </w:p>
    <w:p w:rsidR="00373364" w:rsidRPr="00206439" w:rsidRDefault="00373364"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32004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3364" w:rsidRPr="00206439" w:rsidRDefault="00373364"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Обізнаність мешканців щодо можливості отримувати в громаді соціальні послуги в залежності від </w:t>
      </w:r>
      <w:r w:rsidR="00F27BC7" w:rsidRPr="00206439">
        <w:rPr>
          <w:rFonts w:asciiTheme="minorHAnsi" w:hAnsiTheme="minorHAnsi"/>
          <w:b/>
          <w:sz w:val="24"/>
          <w:szCs w:val="24"/>
        </w:rPr>
        <w:t>освіти</w:t>
      </w:r>
    </w:p>
    <w:p w:rsidR="00300564" w:rsidRPr="00206439" w:rsidRDefault="00300564" w:rsidP="0039016E">
      <w:pPr>
        <w:spacing w:before="120" w:after="120"/>
        <w:rPr>
          <w:rFonts w:asciiTheme="minorHAnsi" w:hAnsiTheme="minorHAnsi"/>
          <w:sz w:val="24"/>
          <w:szCs w:val="24"/>
        </w:rPr>
      </w:pPr>
      <w:r w:rsidRPr="00206439">
        <w:rPr>
          <w:rFonts w:asciiTheme="minorHAnsi" w:hAnsiTheme="minorHAnsi"/>
          <w:sz w:val="24"/>
          <w:szCs w:val="24"/>
        </w:rPr>
        <w:t>Також, цікавим є той факт, що чим більше людина відчуває свою приналежність до громади, вважає себе її частиною, тим більше вона знає про різні можливість отримання соціальних послуг. Так, якщо серед людей, хто вважає себе приналежним до громади</w:t>
      </w:r>
      <w:r w:rsidR="001A6DE7" w:rsidRPr="00206439">
        <w:rPr>
          <w:rFonts w:asciiTheme="minorHAnsi" w:hAnsiTheme="minorHAnsi"/>
          <w:sz w:val="24"/>
          <w:szCs w:val="24"/>
        </w:rPr>
        <w:t>,</w:t>
      </w:r>
      <w:r w:rsidRPr="00206439">
        <w:rPr>
          <w:rFonts w:asciiTheme="minorHAnsi" w:hAnsiTheme="minorHAnsi"/>
          <w:sz w:val="24"/>
          <w:szCs w:val="24"/>
        </w:rPr>
        <w:t xml:space="preserve"> кількість знайомих с системою соціальних</w:t>
      </w:r>
      <w:r w:rsidR="00B01BF1" w:rsidRPr="00206439">
        <w:rPr>
          <w:rFonts w:asciiTheme="minorHAnsi" w:hAnsiTheme="minorHAnsi"/>
          <w:sz w:val="24"/>
          <w:szCs w:val="24"/>
        </w:rPr>
        <w:t xml:space="preserve"> послуг сягає майже половини (44,4 </w:t>
      </w:r>
      <w:r w:rsidRPr="00206439">
        <w:rPr>
          <w:rFonts w:asciiTheme="minorHAnsi" w:hAnsiTheme="minorHAnsi"/>
          <w:sz w:val="24"/>
          <w:szCs w:val="24"/>
        </w:rPr>
        <w:t xml:space="preserve">%), то серед тих, хто не </w:t>
      </w:r>
      <w:r w:rsidR="001A6DE7" w:rsidRPr="00206439">
        <w:rPr>
          <w:rFonts w:asciiTheme="minorHAnsi" w:hAnsiTheme="minorHAnsi"/>
          <w:sz w:val="24"/>
          <w:szCs w:val="24"/>
        </w:rPr>
        <w:t>ідентифікує</w:t>
      </w:r>
      <w:r w:rsidRPr="00206439">
        <w:rPr>
          <w:rFonts w:asciiTheme="minorHAnsi" w:hAnsiTheme="minorHAnsi"/>
          <w:sz w:val="24"/>
          <w:szCs w:val="24"/>
        </w:rPr>
        <w:t xml:space="preserve"> себе з громадою</w:t>
      </w:r>
      <w:r w:rsidR="001A6DE7" w:rsidRPr="00206439">
        <w:rPr>
          <w:rFonts w:asciiTheme="minorHAnsi" w:hAnsiTheme="minorHAnsi"/>
          <w:sz w:val="24"/>
          <w:szCs w:val="24"/>
        </w:rPr>
        <w:t>,</w:t>
      </w:r>
      <w:r w:rsidRPr="00206439">
        <w:rPr>
          <w:rFonts w:asciiTheme="minorHAnsi" w:hAnsiTheme="minorHAnsi"/>
          <w:sz w:val="24"/>
          <w:szCs w:val="24"/>
        </w:rPr>
        <w:t xml:space="preserve"> в якій живе</w:t>
      </w:r>
      <w:r w:rsidR="001A6DE7" w:rsidRPr="00206439">
        <w:rPr>
          <w:rFonts w:asciiTheme="minorHAnsi" w:hAnsiTheme="minorHAnsi"/>
          <w:sz w:val="24"/>
          <w:szCs w:val="24"/>
        </w:rPr>
        <w:t xml:space="preserve">, </w:t>
      </w:r>
      <w:r w:rsidRPr="00206439">
        <w:rPr>
          <w:rFonts w:asciiTheme="minorHAnsi" w:hAnsiTheme="minorHAnsi"/>
          <w:sz w:val="24"/>
          <w:szCs w:val="24"/>
        </w:rPr>
        <w:t>лише 22</w:t>
      </w:r>
      <w:r w:rsidR="001A6DE7" w:rsidRPr="00206439">
        <w:rPr>
          <w:rFonts w:asciiTheme="minorHAnsi" w:hAnsiTheme="minorHAnsi"/>
          <w:sz w:val="24"/>
          <w:szCs w:val="24"/>
        </w:rPr>
        <w:t>,</w:t>
      </w:r>
      <w:r w:rsidR="00B01BF1" w:rsidRPr="00206439">
        <w:rPr>
          <w:rFonts w:asciiTheme="minorHAnsi" w:hAnsiTheme="minorHAnsi"/>
          <w:sz w:val="24"/>
          <w:szCs w:val="24"/>
        </w:rPr>
        <w:t>5</w:t>
      </w:r>
      <w:r w:rsidRPr="00206439">
        <w:rPr>
          <w:rFonts w:asciiTheme="minorHAnsi" w:hAnsiTheme="minorHAnsi"/>
          <w:sz w:val="24"/>
          <w:szCs w:val="24"/>
        </w:rPr>
        <w:t xml:space="preserve"> %. </w:t>
      </w:r>
      <w:r w:rsidR="000119AA" w:rsidRPr="00206439">
        <w:rPr>
          <w:rFonts w:asciiTheme="minorHAnsi" w:hAnsiTheme="minorHAnsi"/>
          <w:sz w:val="24"/>
          <w:szCs w:val="24"/>
        </w:rPr>
        <w:t>Певним чином це свідчить про те,</w:t>
      </w:r>
      <w:r w:rsidRPr="00206439">
        <w:rPr>
          <w:rFonts w:asciiTheme="minorHAnsi" w:hAnsiTheme="minorHAnsi"/>
          <w:sz w:val="24"/>
          <w:szCs w:val="24"/>
        </w:rPr>
        <w:t xml:space="preserve"> що отримання соціальних послуг, або навіть ознайомлення з можливостями їх отримання збільшує почуття приналежності до громади – людина відчуває, що </w:t>
      </w:r>
      <w:r w:rsidR="007A6981" w:rsidRPr="00206439">
        <w:rPr>
          <w:rFonts w:asciiTheme="minorHAnsi" w:hAnsiTheme="minorHAnsi"/>
          <w:sz w:val="24"/>
          <w:szCs w:val="24"/>
        </w:rPr>
        <w:t>ї</w:t>
      </w:r>
      <w:r w:rsidRPr="00206439">
        <w:rPr>
          <w:rFonts w:asciiTheme="minorHAnsi" w:hAnsiTheme="minorHAnsi"/>
          <w:sz w:val="24"/>
          <w:szCs w:val="24"/>
        </w:rPr>
        <w:t xml:space="preserve">й готові прийти на допомогу. </w:t>
      </w:r>
    </w:p>
    <w:p w:rsidR="0092467E" w:rsidRPr="00206439" w:rsidRDefault="0092467E"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467E" w:rsidRPr="00206439" w:rsidRDefault="0092467E" w:rsidP="0039016E">
      <w:pPr>
        <w:spacing w:before="120" w:after="120"/>
        <w:rPr>
          <w:rFonts w:asciiTheme="minorHAnsi" w:hAnsiTheme="minorHAnsi"/>
          <w:b/>
          <w:sz w:val="24"/>
          <w:szCs w:val="24"/>
        </w:rPr>
      </w:pPr>
      <w:r w:rsidRPr="00206439">
        <w:rPr>
          <w:rFonts w:asciiTheme="minorHAnsi" w:hAnsiTheme="minorHAnsi"/>
          <w:b/>
          <w:sz w:val="24"/>
          <w:szCs w:val="24"/>
        </w:rPr>
        <w:lastRenderedPageBreak/>
        <w:t xml:space="preserve">Рис. Обізнаність мешканців щодо можливості отримувати в громаді соціальні послуги в залежності від </w:t>
      </w:r>
      <w:r w:rsidR="00F27BC7" w:rsidRPr="00206439">
        <w:rPr>
          <w:rFonts w:asciiTheme="minorHAnsi" w:hAnsiTheme="minorHAnsi"/>
          <w:b/>
          <w:sz w:val="24"/>
          <w:szCs w:val="24"/>
        </w:rPr>
        <w:t>відчуття приналежності до громади</w:t>
      </w:r>
    </w:p>
    <w:p w:rsidR="00DA2CFB" w:rsidRPr="00206439" w:rsidRDefault="00DA2CFB" w:rsidP="0039016E">
      <w:pPr>
        <w:spacing w:before="120" w:after="120"/>
        <w:rPr>
          <w:rFonts w:asciiTheme="minorHAnsi" w:hAnsiTheme="minorHAnsi"/>
          <w:sz w:val="24"/>
          <w:szCs w:val="24"/>
        </w:rPr>
      </w:pPr>
      <w:r w:rsidRPr="00206439">
        <w:rPr>
          <w:rFonts w:asciiTheme="minorHAnsi" w:hAnsiTheme="minorHAnsi"/>
          <w:sz w:val="24"/>
          <w:szCs w:val="24"/>
        </w:rPr>
        <w:t xml:space="preserve">Найбільше знають про соціальні послуги в громаді </w:t>
      </w:r>
      <w:r w:rsidR="00950B1F" w:rsidRPr="00206439">
        <w:rPr>
          <w:rFonts w:asciiTheme="minorHAnsi" w:hAnsiTheme="minorHAnsi"/>
          <w:sz w:val="24"/>
          <w:szCs w:val="24"/>
        </w:rPr>
        <w:t>люди з інвалідністю (40,7 %)</w:t>
      </w:r>
      <w:r w:rsidR="00FC4FB2" w:rsidRPr="00206439">
        <w:rPr>
          <w:rFonts w:asciiTheme="minorHAnsi" w:hAnsiTheme="minorHAnsi"/>
          <w:sz w:val="24"/>
          <w:szCs w:val="24"/>
        </w:rPr>
        <w:t>.</w:t>
      </w:r>
      <w:r w:rsidRPr="00206439">
        <w:rPr>
          <w:rFonts w:asciiTheme="minorHAnsi" w:hAnsiTheme="minorHAnsi"/>
          <w:sz w:val="24"/>
          <w:szCs w:val="24"/>
        </w:rPr>
        <w:t xml:space="preserve"> </w:t>
      </w:r>
      <w:r w:rsidR="00FC4FB2" w:rsidRPr="00206439">
        <w:rPr>
          <w:rFonts w:asciiTheme="minorHAnsi" w:hAnsiTheme="minorHAnsi"/>
          <w:sz w:val="24"/>
          <w:szCs w:val="24"/>
        </w:rPr>
        <w:t>Най</w:t>
      </w:r>
      <w:r w:rsidRPr="00206439">
        <w:rPr>
          <w:rFonts w:asciiTheme="minorHAnsi" w:hAnsiTheme="minorHAnsi"/>
          <w:sz w:val="24"/>
          <w:szCs w:val="24"/>
        </w:rPr>
        <w:t xml:space="preserve">менше знайомі з системою соціальних послуг </w:t>
      </w:r>
      <w:r w:rsidR="00FC4FB2" w:rsidRPr="00206439">
        <w:rPr>
          <w:rFonts w:asciiTheme="minorHAnsi" w:hAnsiTheme="minorHAnsi"/>
          <w:sz w:val="24"/>
          <w:szCs w:val="24"/>
        </w:rPr>
        <w:t xml:space="preserve">безробітні (26,9 %) та малозабезпечені (26,1 %). </w:t>
      </w:r>
      <w:r w:rsidR="00A05CF1" w:rsidRPr="00206439">
        <w:rPr>
          <w:rFonts w:asciiTheme="minorHAnsi" w:hAnsiTheme="minorHAnsi"/>
          <w:sz w:val="24"/>
          <w:szCs w:val="24"/>
        </w:rPr>
        <w:t xml:space="preserve"> </w:t>
      </w:r>
    </w:p>
    <w:p w:rsidR="00D937C4" w:rsidRPr="00206439" w:rsidRDefault="00D937C4" w:rsidP="0039016E">
      <w:pPr>
        <w:spacing w:before="120" w:after="120"/>
        <w:rPr>
          <w:rFonts w:asciiTheme="minorHAnsi" w:hAnsiTheme="minorHAnsi"/>
          <w:noProof/>
          <w:color w:val="FFC000"/>
          <w:sz w:val="24"/>
          <w:szCs w:val="24"/>
          <w:shd w:val="clear" w:color="auto" w:fill="BF8F00" w:themeFill="accent4" w:themeFillShade="BF"/>
          <w:lang w:eastAsia="ru-RU"/>
        </w:rPr>
      </w:pPr>
      <w:r w:rsidRPr="00206439">
        <w:rPr>
          <w:rFonts w:asciiTheme="minorHAnsi" w:hAnsiTheme="minorHAnsi"/>
          <w:noProof/>
          <w:color w:val="FFC000"/>
          <w:sz w:val="24"/>
          <w:szCs w:val="24"/>
          <w:shd w:val="clear" w:color="auto" w:fill="BF8F00" w:themeFill="accent4" w:themeFillShade="BF"/>
          <w:lang w:eastAsia="ru-RU"/>
        </w:rPr>
        <w:drawing>
          <wp:inline distT="0" distB="0" distL="0" distR="0">
            <wp:extent cx="5486400" cy="4684542"/>
            <wp:effectExtent l="0" t="0" r="0" b="190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74BA" w:rsidRPr="00206439" w:rsidRDefault="007C74BA"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Обізнаність мешканців щодо можливості отримувати в громаді соціальні послуги в залежності від </w:t>
      </w:r>
      <w:r w:rsidR="00127BBD" w:rsidRPr="00206439">
        <w:rPr>
          <w:rFonts w:asciiTheme="minorHAnsi" w:hAnsiTheme="minorHAnsi"/>
          <w:b/>
          <w:sz w:val="24"/>
          <w:szCs w:val="24"/>
        </w:rPr>
        <w:t>статусу</w:t>
      </w:r>
      <w:r w:rsidR="00FF025C" w:rsidRPr="00206439">
        <w:rPr>
          <w:rStyle w:val="af0"/>
          <w:rFonts w:asciiTheme="minorHAnsi" w:hAnsiTheme="minorHAnsi"/>
          <w:b/>
          <w:sz w:val="24"/>
          <w:szCs w:val="24"/>
        </w:rPr>
        <w:footnoteReference w:id="4"/>
      </w:r>
    </w:p>
    <w:p w:rsidR="00DA2CFB" w:rsidRPr="00206439" w:rsidRDefault="00A05CF1" w:rsidP="0039016E">
      <w:pPr>
        <w:spacing w:before="120" w:after="120"/>
        <w:rPr>
          <w:rFonts w:asciiTheme="minorHAnsi" w:hAnsiTheme="minorHAnsi"/>
          <w:b/>
          <w:sz w:val="24"/>
          <w:szCs w:val="24"/>
        </w:rPr>
      </w:pPr>
      <w:r w:rsidRPr="00206439">
        <w:rPr>
          <w:rFonts w:asciiTheme="minorHAnsi" w:hAnsiTheme="minorHAnsi"/>
          <w:sz w:val="24"/>
          <w:szCs w:val="24"/>
        </w:rPr>
        <w:t xml:space="preserve">Серед послуг з психосоціальної підтримки та психічного здоров’я найбільш </w:t>
      </w:r>
      <w:proofErr w:type="spellStart"/>
      <w:r w:rsidRPr="00206439">
        <w:rPr>
          <w:rFonts w:asciiTheme="minorHAnsi" w:hAnsiTheme="minorHAnsi"/>
          <w:sz w:val="24"/>
          <w:szCs w:val="24"/>
        </w:rPr>
        <w:t>впізнава</w:t>
      </w:r>
      <w:r w:rsidR="008E7304" w:rsidRPr="00206439">
        <w:rPr>
          <w:rFonts w:asciiTheme="minorHAnsi" w:hAnsiTheme="minorHAnsi"/>
          <w:sz w:val="24"/>
          <w:szCs w:val="24"/>
        </w:rPr>
        <w:t>ними</w:t>
      </w:r>
      <w:proofErr w:type="spellEnd"/>
      <w:r w:rsidR="008C13B2" w:rsidRPr="00206439">
        <w:rPr>
          <w:rFonts w:asciiTheme="minorHAnsi" w:hAnsiTheme="minorHAnsi"/>
          <w:sz w:val="24"/>
          <w:szCs w:val="24"/>
        </w:rPr>
        <w:t xml:space="preserve"> </w:t>
      </w:r>
      <w:r w:rsidRPr="00206439">
        <w:rPr>
          <w:rFonts w:asciiTheme="minorHAnsi" w:hAnsiTheme="minorHAnsi"/>
          <w:sz w:val="24"/>
          <w:szCs w:val="24"/>
        </w:rPr>
        <w:t xml:space="preserve"> є «</w:t>
      </w:r>
      <w:r w:rsidR="00517812" w:rsidRPr="00206439">
        <w:rPr>
          <w:rFonts w:asciiTheme="minorHAnsi" w:hAnsiTheme="minorHAnsi" w:cstheme="minorHAnsi"/>
          <w:sz w:val="24"/>
          <w:szCs w:val="24"/>
        </w:rPr>
        <w:t>допомога психіатра</w:t>
      </w:r>
      <w:r w:rsidRPr="00206439">
        <w:rPr>
          <w:rFonts w:asciiTheme="minorHAnsi" w:hAnsiTheme="minorHAnsi" w:cstheme="minorHAnsi"/>
          <w:sz w:val="24"/>
          <w:szCs w:val="24"/>
        </w:rPr>
        <w:t>» та «</w:t>
      </w:r>
      <w:r w:rsidR="008C13B2" w:rsidRPr="00206439">
        <w:rPr>
          <w:rFonts w:asciiTheme="minorHAnsi" w:hAnsiTheme="minorHAnsi" w:cstheme="minorHAnsi"/>
          <w:sz w:val="24"/>
          <w:szCs w:val="24"/>
        </w:rPr>
        <w:t>д</w:t>
      </w:r>
      <w:r w:rsidRPr="00206439">
        <w:rPr>
          <w:rFonts w:asciiTheme="minorHAnsi" w:hAnsiTheme="minorHAnsi" w:cstheme="minorHAnsi"/>
          <w:sz w:val="24"/>
          <w:szCs w:val="24"/>
        </w:rPr>
        <w:t xml:space="preserve">опомога у разі домашнього насильства». Про місце отримання консультацій </w:t>
      </w:r>
      <w:r w:rsidR="00517812" w:rsidRPr="00206439">
        <w:rPr>
          <w:rFonts w:asciiTheme="minorHAnsi" w:hAnsiTheme="minorHAnsi" w:cstheme="minorHAnsi"/>
          <w:sz w:val="24"/>
          <w:szCs w:val="24"/>
        </w:rPr>
        <w:t xml:space="preserve">психіатра </w:t>
      </w:r>
      <w:r w:rsidRPr="00206439">
        <w:rPr>
          <w:rFonts w:asciiTheme="minorHAnsi" w:hAnsiTheme="minorHAnsi" w:cstheme="minorHAnsi"/>
          <w:sz w:val="24"/>
          <w:szCs w:val="24"/>
        </w:rPr>
        <w:t xml:space="preserve">знають </w:t>
      </w:r>
      <w:r w:rsidR="00517812" w:rsidRPr="00206439">
        <w:rPr>
          <w:rFonts w:asciiTheme="minorHAnsi" w:hAnsiTheme="minorHAnsi" w:cstheme="minorHAnsi"/>
          <w:sz w:val="24"/>
          <w:szCs w:val="24"/>
        </w:rPr>
        <w:t>56,7</w:t>
      </w:r>
      <w:r w:rsidRPr="00206439">
        <w:rPr>
          <w:rFonts w:asciiTheme="minorHAnsi" w:hAnsiTheme="minorHAnsi" w:cstheme="minorHAnsi"/>
          <w:sz w:val="24"/>
          <w:szCs w:val="24"/>
        </w:rPr>
        <w:t xml:space="preserve"> % опитаних, а про місце, де можна отримати допомогу у випадку домашнього насильства – </w:t>
      </w:r>
      <w:r w:rsidR="00F442D8" w:rsidRPr="00206439">
        <w:rPr>
          <w:rFonts w:asciiTheme="minorHAnsi" w:hAnsiTheme="minorHAnsi" w:cstheme="minorHAnsi"/>
          <w:sz w:val="24"/>
          <w:szCs w:val="24"/>
        </w:rPr>
        <w:t>50,4</w:t>
      </w:r>
      <w:r w:rsidRPr="00206439">
        <w:rPr>
          <w:rFonts w:asciiTheme="minorHAnsi" w:hAnsiTheme="minorHAnsi" w:cstheme="minorHAnsi"/>
          <w:sz w:val="24"/>
          <w:szCs w:val="24"/>
        </w:rPr>
        <w:t xml:space="preserve"> %. </w:t>
      </w:r>
      <w:r w:rsidR="00656558" w:rsidRPr="00206439">
        <w:rPr>
          <w:rFonts w:asciiTheme="minorHAnsi" w:hAnsiTheme="minorHAnsi" w:cstheme="minorHAnsi"/>
          <w:sz w:val="24"/>
          <w:szCs w:val="24"/>
        </w:rPr>
        <w:t>Най</w:t>
      </w:r>
      <w:r w:rsidR="00C65091" w:rsidRPr="00206439">
        <w:rPr>
          <w:rFonts w:asciiTheme="minorHAnsi" w:hAnsiTheme="minorHAnsi" w:cstheme="minorHAnsi"/>
          <w:sz w:val="24"/>
          <w:szCs w:val="24"/>
        </w:rPr>
        <w:t xml:space="preserve">менше мешканці ОТГ знають про </w:t>
      </w:r>
      <w:r w:rsidR="00656558" w:rsidRPr="00206439">
        <w:rPr>
          <w:rFonts w:asciiTheme="minorHAnsi" w:hAnsiTheme="minorHAnsi" w:cstheme="minorHAnsi"/>
          <w:sz w:val="24"/>
          <w:szCs w:val="24"/>
        </w:rPr>
        <w:t>місце</w:t>
      </w:r>
      <w:r w:rsidR="00AF4E11" w:rsidRPr="00206439">
        <w:rPr>
          <w:rFonts w:asciiTheme="minorHAnsi" w:hAnsiTheme="minorHAnsi" w:cstheme="minorHAnsi"/>
          <w:sz w:val="24"/>
          <w:szCs w:val="24"/>
        </w:rPr>
        <w:t xml:space="preserve"> отримання</w:t>
      </w:r>
      <w:r w:rsidR="00656558" w:rsidRPr="00206439">
        <w:rPr>
          <w:rFonts w:asciiTheme="minorHAnsi" w:hAnsiTheme="minorHAnsi" w:cstheme="minorHAnsi"/>
          <w:sz w:val="24"/>
          <w:szCs w:val="24"/>
        </w:rPr>
        <w:t xml:space="preserve"> </w:t>
      </w:r>
      <w:r w:rsidR="00C65091" w:rsidRPr="00206439">
        <w:rPr>
          <w:rFonts w:asciiTheme="minorHAnsi" w:hAnsiTheme="minorHAnsi" w:cstheme="minorHAnsi"/>
          <w:sz w:val="24"/>
          <w:szCs w:val="24"/>
        </w:rPr>
        <w:t>допомог</w:t>
      </w:r>
      <w:r w:rsidR="00656558" w:rsidRPr="00206439">
        <w:rPr>
          <w:rFonts w:asciiTheme="minorHAnsi" w:hAnsiTheme="minorHAnsi" w:cstheme="minorHAnsi"/>
          <w:sz w:val="24"/>
          <w:szCs w:val="24"/>
        </w:rPr>
        <w:t>и</w:t>
      </w:r>
      <w:r w:rsidR="00C65091" w:rsidRPr="00206439">
        <w:rPr>
          <w:rFonts w:asciiTheme="minorHAnsi" w:hAnsiTheme="minorHAnsi" w:cstheme="minorHAnsi"/>
          <w:sz w:val="24"/>
          <w:szCs w:val="24"/>
        </w:rPr>
        <w:t xml:space="preserve"> психолога/психотерапевта (</w:t>
      </w:r>
      <w:r w:rsidR="00656558" w:rsidRPr="00206439">
        <w:rPr>
          <w:rFonts w:asciiTheme="minorHAnsi" w:hAnsiTheme="minorHAnsi" w:cstheme="minorHAnsi"/>
          <w:sz w:val="24"/>
          <w:szCs w:val="24"/>
        </w:rPr>
        <w:t>35,6</w:t>
      </w:r>
      <w:r w:rsidR="00592240" w:rsidRPr="00206439">
        <w:rPr>
          <w:rFonts w:asciiTheme="minorHAnsi" w:hAnsiTheme="minorHAnsi" w:cstheme="minorHAnsi"/>
          <w:sz w:val="24"/>
          <w:szCs w:val="24"/>
        </w:rPr>
        <w:t xml:space="preserve"> %) та </w:t>
      </w:r>
      <w:r w:rsidR="00AF4E11" w:rsidRPr="00206439">
        <w:rPr>
          <w:rFonts w:asciiTheme="minorHAnsi" w:hAnsiTheme="minorHAnsi" w:cstheme="minorHAnsi"/>
          <w:sz w:val="24"/>
          <w:szCs w:val="24"/>
        </w:rPr>
        <w:t xml:space="preserve">консультацій у разі складних життєвих обставин (43,5 %). </w:t>
      </w:r>
      <w:r w:rsidR="00656558" w:rsidRPr="00206439">
        <w:rPr>
          <w:rFonts w:asciiTheme="minorHAnsi" w:hAnsiTheme="minorHAnsi" w:cstheme="minorHAnsi"/>
          <w:sz w:val="24"/>
          <w:szCs w:val="24"/>
        </w:rPr>
        <w:t xml:space="preserve"> </w:t>
      </w:r>
      <w:r w:rsidR="00592240" w:rsidRPr="00206439">
        <w:rPr>
          <w:rFonts w:asciiTheme="minorHAnsi" w:hAnsiTheme="minorHAnsi" w:cstheme="minorHAnsi"/>
          <w:sz w:val="24"/>
          <w:szCs w:val="24"/>
        </w:rPr>
        <w:t xml:space="preserve"> </w:t>
      </w:r>
    </w:p>
    <w:p w:rsidR="00D31EA0" w:rsidRPr="00206439" w:rsidRDefault="00D31EA0" w:rsidP="0039016E">
      <w:pPr>
        <w:spacing w:before="120" w:after="120"/>
        <w:rPr>
          <w:rFonts w:asciiTheme="minorHAnsi" w:hAnsiTheme="minorHAnsi"/>
          <w:b/>
          <w:sz w:val="24"/>
          <w:szCs w:val="24"/>
        </w:rPr>
      </w:pPr>
      <w:r w:rsidRPr="00206439">
        <w:rPr>
          <w:rFonts w:asciiTheme="minorHAnsi" w:hAnsiTheme="minorHAnsi"/>
          <w:b/>
          <w:sz w:val="24"/>
          <w:szCs w:val="24"/>
        </w:rPr>
        <w:t xml:space="preserve">Табл. Обізнаність щодо місця отримання різних видів послуг з психосоціальної підтримки та психічного здоров’я </w:t>
      </w:r>
    </w:p>
    <w:tbl>
      <w:tblPr>
        <w:tblStyle w:val="-431"/>
        <w:tblW w:w="0" w:type="auto"/>
        <w:tblLook w:val="04A0" w:firstRow="1" w:lastRow="0" w:firstColumn="1" w:lastColumn="0" w:noHBand="0" w:noVBand="1"/>
      </w:tblPr>
      <w:tblGrid>
        <w:gridCol w:w="2593"/>
        <w:gridCol w:w="852"/>
        <w:gridCol w:w="1688"/>
        <w:gridCol w:w="2013"/>
        <w:gridCol w:w="2199"/>
      </w:tblGrid>
      <w:tr w:rsidR="00D31EA0" w:rsidRPr="00206439" w:rsidTr="0099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1EA0" w:rsidRPr="00206439" w:rsidRDefault="00D31EA0" w:rsidP="0039016E">
            <w:pPr>
              <w:spacing w:before="120" w:after="120"/>
              <w:rPr>
                <w:rFonts w:asciiTheme="minorHAnsi" w:hAnsiTheme="minorHAnsi" w:cstheme="minorHAnsi"/>
                <w:b w:val="0"/>
                <w:sz w:val="24"/>
                <w:szCs w:val="24"/>
              </w:rPr>
            </w:pPr>
          </w:p>
        </w:tc>
        <w:tc>
          <w:tcPr>
            <w:tcW w:w="0" w:type="auto"/>
          </w:tcPr>
          <w:p w:rsidR="00D31EA0" w:rsidRPr="00206439" w:rsidRDefault="00D31EA0" w:rsidP="0039016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206439">
              <w:rPr>
                <w:rFonts w:asciiTheme="minorHAnsi" w:hAnsiTheme="minorHAnsi" w:cstheme="minorHAnsi"/>
                <w:color w:val="auto"/>
                <w:sz w:val="24"/>
                <w:szCs w:val="24"/>
              </w:rPr>
              <w:t>Так, знаю</w:t>
            </w:r>
          </w:p>
        </w:tc>
        <w:tc>
          <w:tcPr>
            <w:tcW w:w="0" w:type="auto"/>
          </w:tcPr>
          <w:p w:rsidR="00D31EA0" w:rsidRPr="00206439" w:rsidRDefault="00D31EA0" w:rsidP="0039016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206439">
              <w:rPr>
                <w:rFonts w:asciiTheme="minorHAnsi" w:hAnsiTheme="minorHAnsi" w:cstheme="minorHAnsi"/>
                <w:color w:val="auto"/>
                <w:sz w:val="24"/>
                <w:szCs w:val="24"/>
              </w:rPr>
              <w:t>Ні, тут немає такої допомоги</w:t>
            </w:r>
          </w:p>
        </w:tc>
        <w:tc>
          <w:tcPr>
            <w:tcW w:w="0" w:type="auto"/>
          </w:tcPr>
          <w:p w:rsidR="00D31EA0" w:rsidRPr="00206439" w:rsidRDefault="00D31EA0" w:rsidP="0039016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206439">
              <w:rPr>
                <w:rFonts w:asciiTheme="minorHAnsi" w:hAnsiTheme="minorHAnsi" w:cstheme="minorHAnsi"/>
                <w:color w:val="auto"/>
                <w:sz w:val="24"/>
                <w:szCs w:val="24"/>
              </w:rPr>
              <w:t>Ні, не цікавився /</w:t>
            </w:r>
            <w:proofErr w:type="spellStart"/>
            <w:r w:rsidRPr="00206439">
              <w:rPr>
                <w:rFonts w:asciiTheme="minorHAnsi" w:hAnsiTheme="minorHAnsi" w:cstheme="minorHAnsi"/>
                <w:color w:val="auto"/>
                <w:sz w:val="24"/>
                <w:szCs w:val="24"/>
              </w:rPr>
              <w:t>лась</w:t>
            </w:r>
            <w:proofErr w:type="spellEnd"/>
            <w:r w:rsidRPr="00206439">
              <w:rPr>
                <w:rFonts w:asciiTheme="minorHAnsi" w:hAnsiTheme="minorHAnsi" w:cstheme="minorHAnsi"/>
                <w:color w:val="auto"/>
                <w:sz w:val="24"/>
                <w:szCs w:val="24"/>
              </w:rPr>
              <w:t xml:space="preserve"> цим питанням, але</w:t>
            </w:r>
          </w:p>
          <w:p w:rsidR="00D31EA0" w:rsidRPr="00206439" w:rsidRDefault="00D31EA0" w:rsidP="0039016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206439">
              <w:rPr>
                <w:rFonts w:asciiTheme="minorHAnsi" w:hAnsiTheme="minorHAnsi" w:cstheme="minorHAnsi"/>
                <w:color w:val="auto"/>
                <w:sz w:val="24"/>
                <w:szCs w:val="24"/>
              </w:rPr>
              <w:t>потребую</w:t>
            </w:r>
          </w:p>
        </w:tc>
        <w:tc>
          <w:tcPr>
            <w:tcW w:w="0" w:type="auto"/>
          </w:tcPr>
          <w:p w:rsidR="00D31EA0" w:rsidRPr="00206439" w:rsidRDefault="00D31EA0" w:rsidP="0039016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206439">
              <w:rPr>
                <w:rFonts w:asciiTheme="minorHAnsi" w:hAnsiTheme="minorHAnsi" w:cstheme="minorHAnsi"/>
                <w:color w:val="auto"/>
                <w:sz w:val="24"/>
                <w:szCs w:val="24"/>
              </w:rPr>
              <w:t>Не, не цікавився /</w:t>
            </w:r>
            <w:proofErr w:type="spellStart"/>
            <w:r w:rsidRPr="00206439">
              <w:rPr>
                <w:rFonts w:asciiTheme="minorHAnsi" w:hAnsiTheme="minorHAnsi" w:cstheme="minorHAnsi"/>
                <w:color w:val="auto"/>
                <w:sz w:val="24"/>
                <w:szCs w:val="24"/>
              </w:rPr>
              <w:t>лась</w:t>
            </w:r>
            <w:proofErr w:type="spellEnd"/>
            <w:r w:rsidRPr="00206439">
              <w:rPr>
                <w:rFonts w:asciiTheme="minorHAnsi" w:hAnsiTheme="minorHAnsi" w:cstheme="minorHAnsi"/>
                <w:color w:val="auto"/>
                <w:sz w:val="24"/>
                <w:szCs w:val="24"/>
              </w:rPr>
              <w:t xml:space="preserve"> цим питанням і не потребую</w:t>
            </w:r>
          </w:p>
        </w:tc>
      </w:tr>
      <w:tr w:rsidR="00D31EA0" w:rsidRPr="00206439" w:rsidTr="00995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1EA0" w:rsidRPr="00206439" w:rsidRDefault="00D31EA0" w:rsidP="0039016E">
            <w:pPr>
              <w:spacing w:before="120" w:after="120"/>
              <w:rPr>
                <w:rFonts w:asciiTheme="minorHAnsi" w:hAnsiTheme="minorHAnsi" w:cstheme="minorHAnsi"/>
                <w:b w:val="0"/>
                <w:sz w:val="24"/>
                <w:szCs w:val="24"/>
              </w:rPr>
            </w:pPr>
            <w:r w:rsidRPr="00206439">
              <w:rPr>
                <w:rFonts w:asciiTheme="minorHAnsi" w:hAnsiTheme="minorHAnsi" w:cstheme="minorHAnsi"/>
                <w:sz w:val="24"/>
                <w:szCs w:val="24"/>
              </w:rPr>
              <w:t>Консультації у разі складних життєвих обставин</w:t>
            </w:r>
          </w:p>
        </w:tc>
        <w:tc>
          <w:tcPr>
            <w:tcW w:w="0" w:type="auto"/>
          </w:tcPr>
          <w:p w:rsidR="00D31EA0" w:rsidRPr="00206439" w:rsidRDefault="007B104E"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43,5</w:t>
            </w:r>
          </w:p>
        </w:tc>
        <w:tc>
          <w:tcPr>
            <w:tcW w:w="0" w:type="auto"/>
          </w:tcPr>
          <w:p w:rsidR="00D31EA0" w:rsidRPr="00206439" w:rsidRDefault="007B104E"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8,9</w:t>
            </w:r>
          </w:p>
        </w:tc>
        <w:tc>
          <w:tcPr>
            <w:tcW w:w="0" w:type="auto"/>
          </w:tcPr>
          <w:p w:rsidR="00D31EA0" w:rsidRPr="00206439" w:rsidRDefault="007B104E"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7,1</w:t>
            </w:r>
          </w:p>
        </w:tc>
        <w:tc>
          <w:tcPr>
            <w:tcW w:w="0" w:type="auto"/>
          </w:tcPr>
          <w:p w:rsidR="00D31EA0" w:rsidRPr="00206439" w:rsidRDefault="007B104E"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40,6</w:t>
            </w:r>
          </w:p>
        </w:tc>
      </w:tr>
      <w:tr w:rsidR="00D31EA0" w:rsidRPr="00206439" w:rsidTr="00995397">
        <w:tc>
          <w:tcPr>
            <w:cnfStyle w:val="001000000000" w:firstRow="0" w:lastRow="0" w:firstColumn="1" w:lastColumn="0" w:oddVBand="0" w:evenVBand="0" w:oddHBand="0" w:evenHBand="0" w:firstRowFirstColumn="0" w:firstRowLastColumn="0" w:lastRowFirstColumn="0" w:lastRowLastColumn="0"/>
            <w:tcW w:w="0" w:type="auto"/>
          </w:tcPr>
          <w:p w:rsidR="00D31EA0" w:rsidRPr="00206439" w:rsidRDefault="00D31EA0" w:rsidP="0039016E">
            <w:pPr>
              <w:spacing w:before="120" w:after="120"/>
              <w:rPr>
                <w:rFonts w:asciiTheme="minorHAnsi" w:hAnsiTheme="minorHAnsi" w:cstheme="minorHAnsi"/>
                <w:b w:val="0"/>
                <w:sz w:val="24"/>
                <w:szCs w:val="24"/>
              </w:rPr>
            </w:pPr>
            <w:r w:rsidRPr="00206439">
              <w:rPr>
                <w:rFonts w:asciiTheme="minorHAnsi" w:hAnsiTheme="minorHAnsi" w:cstheme="minorHAnsi"/>
                <w:sz w:val="24"/>
                <w:szCs w:val="24"/>
              </w:rPr>
              <w:t>Допомога у разі домашнього насильства</w:t>
            </w:r>
          </w:p>
        </w:tc>
        <w:tc>
          <w:tcPr>
            <w:tcW w:w="0" w:type="auto"/>
          </w:tcPr>
          <w:p w:rsidR="00D31EA0" w:rsidRPr="00206439" w:rsidRDefault="007B104E"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50,4</w:t>
            </w:r>
          </w:p>
        </w:tc>
        <w:tc>
          <w:tcPr>
            <w:tcW w:w="0" w:type="auto"/>
          </w:tcPr>
          <w:p w:rsidR="00D31EA0" w:rsidRPr="00206439" w:rsidRDefault="007B104E"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6,4</w:t>
            </w:r>
          </w:p>
        </w:tc>
        <w:tc>
          <w:tcPr>
            <w:tcW w:w="0" w:type="auto"/>
          </w:tcPr>
          <w:p w:rsidR="00D31EA0" w:rsidRPr="00206439" w:rsidRDefault="007B104E"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2,0</w:t>
            </w:r>
          </w:p>
        </w:tc>
        <w:tc>
          <w:tcPr>
            <w:tcW w:w="0" w:type="auto"/>
          </w:tcPr>
          <w:p w:rsidR="00D31EA0" w:rsidRPr="00206439" w:rsidRDefault="007B104E"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41,2</w:t>
            </w:r>
          </w:p>
        </w:tc>
      </w:tr>
      <w:tr w:rsidR="00D31EA0" w:rsidRPr="00206439" w:rsidTr="00995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1EA0" w:rsidRPr="00206439" w:rsidRDefault="00D31EA0" w:rsidP="0039016E">
            <w:pPr>
              <w:spacing w:before="120" w:after="120"/>
              <w:rPr>
                <w:rFonts w:asciiTheme="minorHAnsi" w:hAnsiTheme="minorHAnsi" w:cstheme="minorHAnsi"/>
                <w:b w:val="0"/>
                <w:sz w:val="24"/>
                <w:szCs w:val="24"/>
              </w:rPr>
            </w:pPr>
            <w:r w:rsidRPr="00206439">
              <w:rPr>
                <w:rFonts w:asciiTheme="minorHAnsi" w:hAnsiTheme="minorHAnsi" w:cstheme="minorHAnsi"/>
                <w:sz w:val="24"/>
                <w:szCs w:val="24"/>
              </w:rPr>
              <w:t>Допомога психолога/</w:t>
            </w:r>
          </w:p>
          <w:p w:rsidR="00D31EA0" w:rsidRPr="00206439" w:rsidRDefault="00D31EA0" w:rsidP="0039016E">
            <w:pPr>
              <w:spacing w:before="120" w:after="120"/>
              <w:rPr>
                <w:rFonts w:asciiTheme="minorHAnsi" w:hAnsiTheme="minorHAnsi" w:cstheme="minorHAnsi"/>
                <w:b w:val="0"/>
                <w:sz w:val="24"/>
                <w:szCs w:val="24"/>
              </w:rPr>
            </w:pPr>
            <w:r w:rsidRPr="00206439">
              <w:rPr>
                <w:rFonts w:asciiTheme="minorHAnsi" w:hAnsiTheme="minorHAnsi" w:cstheme="minorHAnsi"/>
                <w:sz w:val="24"/>
                <w:szCs w:val="24"/>
              </w:rPr>
              <w:t xml:space="preserve">психотерапевта </w:t>
            </w:r>
          </w:p>
          <w:p w:rsidR="00D31EA0" w:rsidRPr="00206439" w:rsidRDefault="00D31EA0" w:rsidP="0039016E">
            <w:pPr>
              <w:pStyle w:val="a6"/>
              <w:spacing w:before="120" w:after="120"/>
              <w:ind w:left="0"/>
              <w:rPr>
                <w:rFonts w:asciiTheme="minorHAnsi" w:hAnsiTheme="minorHAnsi" w:cstheme="minorHAnsi"/>
                <w:b w:val="0"/>
                <w:sz w:val="24"/>
                <w:szCs w:val="24"/>
              </w:rPr>
            </w:pPr>
          </w:p>
        </w:tc>
        <w:tc>
          <w:tcPr>
            <w:tcW w:w="0" w:type="auto"/>
          </w:tcPr>
          <w:p w:rsidR="00D31EA0" w:rsidRPr="00206439" w:rsidRDefault="006A54DF"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35,6</w:t>
            </w:r>
          </w:p>
        </w:tc>
        <w:tc>
          <w:tcPr>
            <w:tcW w:w="0" w:type="auto"/>
          </w:tcPr>
          <w:p w:rsidR="00D31EA0" w:rsidRPr="00206439" w:rsidRDefault="006A54DF"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11,2</w:t>
            </w:r>
          </w:p>
        </w:tc>
        <w:tc>
          <w:tcPr>
            <w:tcW w:w="0" w:type="auto"/>
          </w:tcPr>
          <w:p w:rsidR="00D31EA0" w:rsidRPr="00206439" w:rsidRDefault="006A54DF"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3,4</w:t>
            </w:r>
          </w:p>
        </w:tc>
        <w:tc>
          <w:tcPr>
            <w:tcW w:w="0" w:type="auto"/>
          </w:tcPr>
          <w:p w:rsidR="00D31EA0" w:rsidRPr="00206439" w:rsidRDefault="006A54DF" w:rsidP="0039016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49,8</w:t>
            </w:r>
          </w:p>
        </w:tc>
      </w:tr>
      <w:tr w:rsidR="00D31EA0" w:rsidRPr="00206439" w:rsidTr="00995397">
        <w:tc>
          <w:tcPr>
            <w:cnfStyle w:val="001000000000" w:firstRow="0" w:lastRow="0" w:firstColumn="1" w:lastColumn="0" w:oddVBand="0" w:evenVBand="0" w:oddHBand="0" w:evenHBand="0" w:firstRowFirstColumn="0" w:firstRowLastColumn="0" w:lastRowFirstColumn="0" w:lastRowLastColumn="0"/>
            <w:tcW w:w="0" w:type="auto"/>
          </w:tcPr>
          <w:p w:rsidR="00D31EA0" w:rsidRPr="00206439" w:rsidRDefault="00D31EA0" w:rsidP="0039016E">
            <w:pPr>
              <w:spacing w:before="120" w:after="120"/>
              <w:rPr>
                <w:rFonts w:asciiTheme="minorHAnsi" w:hAnsiTheme="minorHAnsi" w:cstheme="minorHAnsi"/>
                <w:b w:val="0"/>
                <w:sz w:val="24"/>
                <w:szCs w:val="24"/>
              </w:rPr>
            </w:pPr>
            <w:r w:rsidRPr="00206439">
              <w:rPr>
                <w:rFonts w:asciiTheme="minorHAnsi" w:hAnsiTheme="minorHAnsi" w:cstheme="minorHAnsi"/>
                <w:sz w:val="24"/>
                <w:szCs w:val="24"/>
              </w:rPr>
              <w:t>Допомога психіатра</w:t>
            </w:r>
          </w:p>
        </w:tc>
        <w:tc>
          <w:tcPr>
            <w:tcW w:w="0" w:type="auto"/>
          </w:tcPr>
          <w:p w:rsidR="00D31EA0" w:rsidRPr="00206439" w:rsidRDefault="006A54DF"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56,7</w:t>
            </w:r>
          </w:p>
        </w:tc>
        <w:tc>
          <w:tcPr>
            <w:tcW w:w="0" w:type="auto"/>
          </w:tcPr>
          <w:p w:rsidR="00D31EA0" w:rsidRPr="00206439" w:rsidRDefault="006A54DF"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6,7</w:t>
            </w:r>
          </w:p>
        </w:tc>
        <w:tc>
          <w:tcPr>
            <w:tcW w:w="0" w:type="auto"/>
          </w:tcPr>
          <w:p w:rsidR="00D31EA0" w:rsidRPr="00206439" w:rsidRDefault="006A54DF"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1,0</w:t>
            </w:r>
          </w:p>
        </w:tc>
        <w:tc>
          <w:tcPr>
            <w:tcW w:w="0" w:type="auto"/>
          </w:tcPr>
          <w:p w:rsidR="00D31EA0" w:rsidRPr="00206439" w:rsidRDefault="006A54DF" w:rsidP="003901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6439">
              <w:rPr>
                <w:rFonts w:asciiTheme="minorHAnsi" w:hAnsiTheme="minorHAnsi" w:cstheme="minorHAnsi"/>
                <w:sz w:val="24"/>
                <w:szCs w:val="24"/>
              </w:rPr>
              <w:t>35,6</w:t>
            </w:r>
          </w:p>
        </w:tc>
      </w:tr>
    </w:tbl>
    <w:p w:rsidR="00A05CF1" w:rsidRPr="00206439" w:rsidRDefault="00461437" w:rsidP="0039016E">
      <w:pPr>
        <w:spacing w:before="120" w:after="120"/>
        <w:rPr>
          <w:rFonts w:asciiTheme="minorHAnsi" w:hAnsiTheme="minorHAnsi"/>
          <w:sz w:val="24"/>
          <w:szCs w:val="24"/>
        </w:rPr>
      </w:pPr>
      <w:r w:rsidRPr="00206439">
        <w:rPr>
          <w:rFonts w:asciiTheme="minorHAnsi" w:hAnsiTheme="minorHAnsi"/>
          <w:sz w:val="24"/>
          <w:szCs w:val="24"/>
        </w:rPr>
        <w:t>На відкрите питання</w:t>
      </w:r>
      <w:r w:rsidR="00DB3D12" w:rsidRPr="00206439">
        <w:rPr>
          <w:rFonts w:asciiTheme="minorHAnsi" w:hAnsiTheme="minorHAnsi"/>
          <w:sz w:val="24"/>
          <w:szCs w:val="24"/>
        </w:rPr>
        <w:t>,</w:t>
      </w:r>
      <w:r w:rsidRPr="00206439">
        <w:rPr>
          <w:rFonts w:asciiTheme="minorHAnsi" w:hAnsiTheme="minorHAnsi"/>
          <w:sz w:val="24"/>
          <w:szCs w:val="24"/>
        </w:rPr>
        <w:t xml:space="preserve"> де саме можна отримати допомогу психолога/психотерапевта </w:t>
      </w:r>
      <w:r w:rsidR="009A2BEB" w:rsidRPr="00206439">
        <w:rPr>
          <w:rFonts w:asciiTheme="minorHAnsi" w:hAnsiTheme="minorHAnsi"/>
          <w:sz w:val="24"/>
          <w:szCs w:val="24"/>
        </w:rPr>
        <w:t>опита</w:t>
      </w:r>
      <w:r w:rsidR="006D3F5E" w:rsidRPr="00206439">
        <w:rPr>
          <w:rFonts w:asciiTheme="minorHAnsi" w:hAnsiTheme="minorHAnsi"/>
          <w:sz w:val="24"/>
          <w:szCs w:val="24"/>
        </w:rPr>
        <w:t xml:space="preserve">ні </w:t>
      </w:r>
      <w:r w:rsidRPr="00206439">
        <w:rPr>
          <w:rFonts w:asciiTheme="minorHAnsi" w:hAnsiTheme="minorHAnsi"/>
          <w:sz w:val="24"/>
          <w:szCs w:val="24"/>
        </w:rPr>
        <w:t>здебільшого відповідали</w:t>
      </w:r>
      <w:r w:rsidR="00592240" w:rsidRPr="00206439">
        <w:rPr>
          <w:rFonts w:asciiTheme="minorHAnsi" w:hAnsiTheme="minorHAnsi"/>
          <w:sz w:val="24"/>
          <w:szCs w:val="24"/>
        </w:rPr>
        <w:t>, що</w:t>
      </w:r>
      <w:r w:rsidRPr="00206439">
        <w:rPr>
          <w:rFonts w:asciiTheme="minorHAnsi" w:hAnsiTheme="minorHAnsi"/>
          <w:sz w:val="24"/>
          <w:szCs w:val="24"/>
        </w:rPr>
        <w:t xml:space="preserve"> </w:t>
      </w:r>
      <w:r w:rsidR="000D34AE" w:rsidRPr="00206439">
        <w:rPr>
          <w:rFonts w:asciiTheme="minorHAnsi" w:hAnsiTheme="minorHAnsi"/>
          <w:sz w:val="24"/>
          <w:szCs w:val="24"/>
        </w:rPr>
        <w:t>в лікарні</w:t>
      </w:r>
      <w:r w:rsidR="007B16BB" w:rsidRPr="00206439">
        <w:rPr>
          <w:rFonts w:asciiTheme="minorHAnsi" w:hAnsiTheme="minorHAnsi"/>
          <w:sz w:val="24"/>
          <w:szCs w:val="24"/>
        </w:rPr>
        <w:t xml:space="preserve"> або у поліклініці</w:t>
      </w:r>
      <w:r w:rsidR="000D34AE" w:rsidRPr="00206439">
        <w:rPr>
          <w:rFonts w:asciiTheme="minorHAnsi" w:hAnsiTheme="minorHAnsi"/>
          <w:sz w:val="24"/>
          <w:szCs w:val="24"/>
        </w:rPr>
        <w:t xml:space="preserve"> у </w:t>
      </w:r>
      <w:r w:rsidR="007B16BB" w:rsidRPr="00206439">
        <w:rPr>
          <w:rFonts w:asciiTheme="minorHAnsi" w:hAnsiTheme="minorHAnsi"/>
          <w:sz w:val="24"/>
          <w:szCs w:val="24"/>
        </w:rPr>
        <w:t>смт Біловодськ</w:t>
      </w:r>
      <w:r w:rsidR="002A0EC4" w:rsidRPr="00206439">
        <w:rPr>
          <w:rFonts w:asciiTheme="minorHAnsi" w:hAnsiTheme="minorHAnsi"/>
          <w:sz w:val="24"/>
          <w:szCs w:val="24"/>
        </w:rPr>
        <w:t xml:space="preserve"> та/ або у сімейного лікаря</w:t>
      </w:r>
      <w:r w:rsidR="006D3F5E" w:rsidRPr="00206439">
        <w:rPr>
          <w:rFonts w:asciiTheme="minorHAnsi" w:hAnsiTheme="minorHAnsi"/>
          <w:sz w:val="24"/>
          <w:szCs w:val="24"/>
        </w:rPr>
        <w:t xml:space="preserve">; </w:t>
      </w:r>
      <w:r w:rsidR="005D4289" w:rsidRPr="00206439">
        <w:rPr>
          <w:rFonts w:asciiTheme="minorHAnsi" w:hAnsiTheme="minorHAnsi"/>
          <w:sz w:val="24"/>
          <w:szCs w:val="24"/>
        </w:rPr>
        <w:t>у дитячому садку або школі</w:t>
      </w:r>
      <w:r w:rsidR="002A0EC4" w:rsidRPr="00206439">
        <w:rPr>
          <w:rFonts w:asciiTheme="minorHAnsi" w:hAnsiTheme="minorHAnsi"/>
          <w:sz w:val="24"/>
          <w:szCs w:val="24"/>
        </w:rPr>
        <w:t xml:space="preserve">. Дещо менше зазначали, що можна подзвонити на гарячу лінію чи звернутися до </w:t>
      </w:r>
      <w:r w:rsidR="005D4289" w:rsidRPr="00206439">
        <w:rPr>
          <w:rFonts w:asciiTheme="minorHAnsi" w:hAnsiTheme="minorHAnsi"/>
          <w:sz w:val="24"/>
          <w:szCs w:val="24"/>
        </w:rPr>
        <w:t>соціальної служби</w:t>
      </w:r>
      <w:r w:rsidR="002A0EC4" w:rsidRPr="00206439">
        <w:rPr>
          <w:rFonts w:asciiTheme="minorHAnsi" w:hAnsiTheme="minorHAnsi"/>
          <w:sz w:val="24"/>
          <w:szCs w:val="24"/>
        </w:rPr>
        <w:t xml:space="preserve">. Поодиноко також були зазначені наступні відповіді: у </w:t>
      </w:r>
      <w:r w:rsidR="00470E81" w:rsidRPr="00206439">
        <w:rPr>
          <w:rFonts w:asciiTheme="minorHAnsi" w:hAnsiTheme="minorHAnsi"/>
          <w:sz w:val="24"/>
          <w:szCs w:val="24"/>
        </w:rPr>
        <w:t>психолога у воєнній частині</w:t>
      </w:r>
      <w:r w:rsidR="006D3F5E" w:rsidRPr="00206439">
        <w:rPr>
          <w:rFonts w:asciiTheme="minorHAnsi" w:hAnsiTheme="minorHAnsi"/>
          <w:sz w:val="24"/>
          <w:szCs w:val="24"/>
        </w:rPr>
        <w:t>, у сільраді,</w:t>
      </w:r>
      <w:r w:rsidR="00B35D51" w:rsidRPr="00206439">
        <w:rPr>
          <w:rFonts w:asciiTheme="minorHAnsi" w:hAnsiTheme="minorHAnsi"/>
          <w:sz w:val="24"/>
          <w:szCs w:val="24"/>
        </w:rPr>
        <w:t xml:space="preserve"> </w:t>
      </w:r>
      <w:r w:rsidR="00470E81" w:rsidRPr="00206439">
        <w:rPr>
          <w:rFonts w:asciiTheme="minorHAnsi" w:hAnsiTheme="minorHAnsi"/>
          <w:sz w:val="24"/>
          <w:szCs w:val="24"/>
        </w:rPr>
        <w:t>у приватній клініці</w:t>
      </w:r>
      <w:r w:rsidR="00B01D87" w:rsidRPr="00206439">
        <w:rPr>
          <w:rFonts w:asciiTheme="minorHAnsi" w:hAnsiTheme="minorHAnsi"/>
          <w:sz w:val="24"/>
          <w:szCs w:val="24"/>
        </w:rPr>
        <w:t xml:space="preserve">, у Спілці ветеранів АТО. </w:t>
      </w:r>
      <w:r w:rsidR="00470E81" w:rsidRPr="00206439">
        <w:rPr>
          <w:rFonts w:asciiTheme="minorHAnsi" w:hAnsiTheme="minorHAnsi"/>
          <w:sz w:val="24"/>
          <w:szCs w:val="24"/>
        </w:rPr>
        <w:t xml:space="preserve"> </w:t>
      </w:r>
      <w:r w:rsidR="00B35D51" w:rsidRPr="00206439">
        <w:rPr>
          <w:rFonts w:asciiTheme="minorHAnsi" w:hAnsiTheme="minorHAnsi"/>
          <w:sz w:val="24"/>
          <w:szCs w:val="24"/>
        </w:rPr>
        <w:t xml:space="preserve"> </w:t>
      </w:r>
    </w:p>
    <w:p w:rsidR="00575A22" w:rsidRPr="00206439" w:rsidRDefault="00575A22" w:rsidP="0039016E">
      <w:pPr>
        <w:spacing w:before="120" w:after="120"/>
        <w:rPr>
          <w:rFonts w:asciiTheme="minorHAnsi" w:hAnsiTheme="minorHAnsi"/>
          <w:sz w:val="24"/>
          <w:szCs w:val="24"/>
        </w:rPr>
      </w:pPr>
      <w:r w:rsidRPr="00206439">
        <w:rPr>
          <w:rFonts w:asciiTheme="minorHAnsi" w:hAnsiTheme="minorHAnsi"/>
          <w:sz w:val="24"/>
          <w:szCs w:val="24"/>
        </w:rPr>
        <w:br w:type="page"/>
      </w:r>
    </w:p>
    <w:p w:rsidR="00575A22" w:rsidRPr="00206439" w:rsidRDefault="00575A22" w:rsidP="0039016E">
      <w:pPr>
        <w:pStyle w:val="11"/>
        <w:jc w:val="left"/>
      </w:pPr>
      <w:bookmarkStart w:id="7" w:name="_Toc55485686"/>
      <w:r w:rsidRPr="00206439">
        <w:lastRenderedPageBreak/>
        <w:t>Досвід отримання соціальних послуг</w:t>
      </w:r>
      <w:bookmarkEnd w:id="7"/>
    </w:p>
    <w:p w:rsidR="00A5395A" w:rsidRPr="00206439" w:rsidRDefault="00592240" w:rsidP="0039016E">
      <w:pPr>
        <w:spacing w:before="120" w:after="120"/>
        <w:rPr>
          <w:rFonts w:asciiTheme="minorHAnsi" w:hAnsiTheme="minorHAnsi"/>
          <w:sz w:val="24"/>
          <w:szCs w:val="24"/>
        </w:rPr>
      </w:pPr>
      <w:r w:rsidRPr="00206439">
        <w:rPr>
          <w:rFonts w:asciiTheme="minorHAnsi" w:hAnsiTheme="minorHAnsi"/>
          <w:sz w:val="24"/>
          <w:szCs w:val="24"/>
        </w:rPr>
        <w:t>Переважна кількість опитаних не отримували ніяких соціальних послуг протягом останніх 12 місяців. На це вказали 8</w:t>
      </w:r>
      <w:r w:rsidR="00FC4FB2" w:rsidRPr="00206439">
        <w:rPr>
          <w:rFonts w:asciiTheme="minorHAnsi" w:hAnsiTheme="minorHAnsi"/>
          <w:sz w:val="24"/>
          <w:szCs w:val="24"/>
        </w:rPr>
        <w:t>6</w:t>
      </w:r>
      <w:r w:rsidR="00A242E2" w:rsidRPr="00206439">
        <w:rPr>
          <w:rFonts w:asciiTheme="minorHAnsi" w:hAnsiTheme="minorHAnsi"/>
          <w:sz w:val="24"/>
          <w:szCs w:val="24"/>
        </w:rPr>
        <w:t>,</w:t>
      </w:r>
      <w:r w:rsidR="00FC4FB2" w:rsidRPr="00206439">
        <w:rPr>
          <w:rFonts w:asciiTheme="minorHAnsi" w:hAnsiTheme="minorHAnsi"/>
          <w:sz w:val="24"/>
          <w:szCs w:val="24"/>
        </w:rPr>
        <w:t>7</w:t>
      </w:r>
      <w:r w:rsidRPr="00206439">
        <w:rPr>
          <w:rFonts w:asciiTheme="minorHAnsi" w:hAnsiTheme="minorHAnsi"/>
          <w:sz w:val="24"/>
          <w:szCs w:val="24"/>
        </w:rPr>
        <w:t xml:space="preserve"> %. </w:t>
      </w:r>
      <w:r w:rsidR="00A5395A" w:rsidRPr="00206439">
        <w:rPr>
          <w:rFonts w:asciiTheme="minorHAnsi" w:hAnsiTheme="minorHAnsi"/>
          <w:sz w:val="24"/>
          <w:szCs w:val="24"/>
        </w:rPr>
        <w:t xml:space="preserve">Це певним чином свідчить про </w:t>
      </w:r>
      <w:r w:rsidR="00A94B04" w:rsidRPr="00206439">
        <w:rPr>
          <w:rFonts w:asciiTheme="minorHAnsi" w:hAnsiTheme="minorHAnsi"/>
          <w:sz w:val="24"/>
          <w:szCs w:val="24"/>
        </w:rPr>
        <w:t xml:space="preserve">складнощі в організації системи соціальної допомоги, адже більшість населення громади має той чи інший соціальний статус. </w:t>
      </w:r>
    </w:p>
    <w:p w:rsidR="003244E3" w:rsidRPr="00206439" w:rsidRDefault="007941A5"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941A5" w:rsidRPr="00206439" w:rsidRDefault="007941A5" w:rsidP="0039016E">
      <w:pPr>
        <w:spacing w:before="120" w:after="120"/>
        <w:rPr>
          <w:rFonts w:asciiTheme="minorHAnsi" w:hAnsiTheme="minorHAnsi"/>
          <w:b/>
          <w:sz w:val="24"/>
          <w:szCs w:val="24"/>
        </w:rPr>
      </w:pPr>
      <w:r w:rsidRPr="00206439">
        <w:rPr>
          <w:rFonts w:asciiTheme="minorHAnsi" w:hAnsiTheme="minorHAnsi"/>
          <w:b/>
          <w:sz w:val="24"/>
          <w:szCs w:val="24"/>
        </w:rPr>
        <w:t>Рис. Факт та місце отримання соціальних послуг протягом останніх 12 місяців</w:t>
      </w:r>
    </w:p>
    <w:p w:rsidR="0009612F" w:rsidRPr="00206439" w:rsidRDefault="00D90427" w:rsidP="0039016E">
      <w:pPr>
        <w:spacing w:before="120" w:after="120"/>
        <w:rPr>
          <w:rFonts w:asciiTheme="minorHAnsi" w:hAnsiTheme="minorHAnsi"/>
          <w:sz w:val="24"/>
          <w:szCs w:val="24"/>
        </w:rPr>
      </w:pPr>
      <w:r w:rsidRPr="00206439">
        <w:rPr>
          <w:rFonts w:asciiTheme="minorHAnsi" w:hAnsiTheme="minorHAnsi"/>
          <w:sz w:val="24"/>
          <w:szCs w:val="24"/>
        </w:rPr>
        <w:t xml:space="preserve">Опитування мало на меті також дослідити причини неотримання соціальних послуг. Виявилося, що кожен другий опитаний не потребує </w:t>
      </w:r>
      <w:r w:rsidR="00D473A4" w:rsidRPr="00206439">
        <w:rPr>
          <w:rFonts w:asciiTheme="minorHAnsi" w:hAnsiTheme="minorHAnsi"/>
          <w:sz w:val="24"/>
          <w:szCs w:val="24"/>
        </w:rPr>
        <w:t>такий послуг</w:t>
      </w:r>
      <w:r w:rsidR="00276A6E" w:rsidRPr="00206439">
        <w:rPr>
          <w:rFonts w:asciiTheme="minorHAnsi" w:hAnsiTheme="minorHAnsi"/>
          <w:sz w:val="24"/>
          <w:szCs w:val="24"/>
        </w:rPr>
        <w:t xml:space="preserve"> (</w:t>
      </w:r>
      <w:r w:rsidR="001D0056" w:rsidRPr="00206439">
        <w:rPr>
          <w:rFonts w:asciiTheme="minorHAnsi" w:hAnsiTheme="minorHAnsi"/>
          <w:sz w:val="24"/>
          <w:szCs w:val="24"/>
        </w:rPr>
        <w:t>50</w:t>
      </w:r>
      <w:r w:rsidR="00276A6E" w:rsidRPr="00206439">
        <w:rPr>
          <w:rFonts w:asciiTheme="minorHAnsi" w:hAnsiTheme="minorHAnsi"/>
          <w:sz w:val="24"/>
          <w:szCs w:val="24"/>
        </w:rPr>
        <w:t xml:space="preserve"> %)</w:t>
      </w:r>
      <w:r w:rsidR="00D473A4" w:rsidRPr="00206439">
        <w:rPr>
          <w:rFonts w:asciiTheme="minorHAnsi" w:hAnsiTheme="minorHAnsi"/>
          <w:sz w:val="24"/>
          <w:szCs w:val="24"/>
        </w:rPr>
        <w:t>. Але вр</w:t>
      </w:r>
      <w:r w:rsidR="00D71810" w:rsidRPr="00206439">
        <w:rPr>
          <w:rFonts w:asciiTheme="minorHAnsi" w:hAnsiTheme="minorHAnsi"/>
          <w:sz w:val="24"/>
          <w:szCs w:val="24"/>
        </w:rPr>
        <w:t xml:space="preserve">аховуючи невелику обізнаність </w:t>
      </w:r>
      <w:r w:rsidRPr="00206439">
        <w:rPr>
          <w:rFonts w:asciiTheme="minorHAnsi" w:hAnsiTheme="minorHAnsi"/>
          <w:sz w:val="24"/>
          <w:szCs w:val="24"/>
        </w:rPr>
        <w:t xml:space="preserve">мешканців </w:t>
      </w:r>
      <w:r w:rsidR="00D71810" w:rsidRPr="00206439">
        <w:rPr>
          <w:rFonts w:asciiTheme="minorHAnsi" w:hAnsiTheme="minorHAnsi"/>
          <w:sz w:val="24"/>
          <w:szCs w:val="24"/>
        </w:rPr>
        <w:t>громади щодо можливостей отримання соціальних послу</w:t>
      </w:r>
      <w:r w:rsidR="00D473A4" w:rsidRPr="00206439">
        <w:rPr>
          <w:rFonts w:asciiTheme="minorHAnsi" w:hAnsiTheme="minorHAnsi"/>
          <w:sz w:val="24"/>
          <w:szCs w:val="24"/>
        </w:rPr>
        <w:t>г,</w:t>
      </w:r>
      <w:r w:rsidR="00276A6E" w:rsidRPr="00206439">
        <w:rPr>
          <w:rFonts w:asciiTheme="minorHAnsi" w:hAnsiTheme="minorHAnsi"/>
          <w:sz w:val="24"/>
          <w:szCs w:val="24"/>
        </w:rPr>
        <w:t xml:space="preserve"> вони можуть</w:t>
      </w:r>
      <w:r w:rsidR="00D473A4" w:rsidRPr="00206439">
        <w:rPr>
          <w:rFonts w:asciiTheme="minorHAnsi" w:hAnsiTheme="minorHAnsi"/>
          <w:sz w:val="24"/>
          <w:szCs w:val="24"/>
        </w:rPr>
        <w:t xml:space="preserve"> бути недостатньо </w:t>
      </w:r>
      <w:r w:rsidR="00276A6E" w:rsidRPr="00206439">
        <w:rPr>
          <w:rFonts w:asciiTheme="minorHAnsi" w:hAnsiTheme="minorHAnsi"/>
          <w:sz w:val="24"/>
          <w:szCs w:val="24"/>
        </w:rPr>
        <w:t>поінформованими</w:t>
      </w:r>
      <w:r w:rsidR="00D473A4" w:rsidRPr="00206439">
        <w:rPr>
          <w:rFonts w:asciiTheme="minorHAnsi" w:hAnsiTheme="minorHAnsi"/>
          <w:sz w:val="24"/>
          <w:szCs w:val="24"/>
        </w:rPr>
        <w:t xml:space="preserve"> про наявність тієї чи іншої допомоги і про те, що можуть на неї розраховувати.</w:t>
      </w:r>
      <w:r w:rsidR="001D0056" w:rsidRPr="00206439">
        <w:rPr>
          <w:rFonts w:asciiTheme="minorHAnsi" w:hAnsiTheme="minorHAnsi"/>
          <w:sz w:val="24"/>
          <w:szCs w:val="24"/>
        </w:rPr>
        <w:t xml:space="preserve"> 2</w:t>
      </w:r>
      <w:r w:rsidR="007A4EA8" w:rsidRPr="00206439">
        <w:rPr>
          <w:rFonts w:asciiTheme="minorHAnsi" w:hAnsiTheme="minorHAnsi"/>
          <w:sz w:val="24"/>
          <w:szCs w:val="24"/>
        </w:rPr>
        <w:t>8</w:t>
      </w:r>
      <w:r w:rsidR="0009612F" w:rsidRPr="00206439">
        <w:rPr>
          <w:rFonts w:asciiTheme="minorHAnsi" w:hAnsiTheme="minorHAnsi"/>
          <w:sz w:val="24"/>
          <w:szCs w:val="24"/>
        </w:rPr>
        <w:t xml:space="preserve"> % </w:t>
      </w:r>
      <w:r w:rsidR="00785B3A" w:rsidRPr="00206439">
        <w:rPr>
          <w:rFonts w:asciiTheme="minorHAnsi" w:hAnsiTheme="minorHAnsi"/>
          <w:sz w:val="24"/>
          <w:szCs w:val="24"/>
        </w:rPr>
        <w:t>опитаних</w:t>
      </w:r>
      <w:r w:rsidR="007A4EA8" w:rsidRPr="00206439">
        <w:rPr>
          <w:rFonts w:asciiTheme="minorHAnsi" w:hAnsiTheme="minorHAnsi"/>
          <w:sz w:val="24"/>
          <w:szCs w:val="24"/>
        </w:rPr>
        <w:t xml:space="preserve"> знають про таку допомогу, але не знають, куди звертатися, щоб її отримати. </w:t>
      </w:r>
      <w:r w:rsidR="0009612F" w:rsidRPr="00206439">
        <w:rPr>
          <w:rFonts w:asciiTheme="minorHAnsi" w:hAnsiTheme="minorHAnsi"/>
          <w:sz w:val="24"/>
          <w:szCs w:val="24"/>
        </w:rPr>
        <w:t xml:space="preserve"> Ще </w:t>
      </w:r>
      <w:r w:rsidR="001D0056" w:rsidRPr="00206439">
        <w:rPr>
          <w:rFonts w:asciiTheme="minorHAnsi" w:hAnsiTheme="minorHAnsi"/>
          <w:sz w:val="24"/>
          <w:szCs w:val="24"/>
        </w:rPr>
        <w:t>4,7</w:t>
      </w:r>
      <w:r w:rsidR="0009612F" w:rsidRPr="00206439">
        <w:rPr>
          <w:rFonts w:asciiTheme="minorHAnsi" w:hAnsiTheme="minorHAnsi"/>
          <w:sz w:val="24"/>
          <w:szCs w:val="24"/>
        </w:rPr>
        <w:t xml:space="preserve"> % вказали н</w:t>
      </w:r>
      <w:r w:rsidR="007A4EA8" w:rsidRPr="00206439">
        <w:rPr>
          <w:rFonts w:asciiTheme="minorHAnsi" w:hAnsiTheme="minorHAnsi"/>
          <w:sz w:val="24"/>
          <w:szCs w:val="24"/>
        </w:rPr>
        <w:t>а</w:t>
      </w:r>
      <w:r w:rsidR="0009612F" w:rsidRPr="00206439">
        <w:rPr>
          <w:rFonts w:asciiTheme="minorHAnsi" w:hAnsiTheme="minorHAnsi"/>
          <w:sz w:val="24"/>
          <w:szCs w:val="24"/>
        </w:rPr>
        <w:t xml:space="preserve"> те, що не змогли знайти спеціаліста, який би надав їм необхідну послугу. </w:t>
      </w:r>
    </w:p>
    <w:p w:rsidR="0009612F" w:rsidRPr="00206439" w:rsidRDefault="0009612F" w:rsidP="0039016E">
      <w:pPr>
        <w:spacing w:before="120" w:after="120"/>
        <w:rPr>
          <w:rFonts w:asciiTheme="minorHAnsi" w:hAnsiTheme="minorHAnsi"/>
          <w:sz w:val="24"/>
          <w:szCs w:val="24"/>
        </w:rPr>
      </w:pPr>
      <w:r w:rsidRPr="00206439">
        <w:rPr>
          <w:rFonts w:asciiTheme="minorHAnsi" w:hAnsiTheme="minorHAnsi"/>
          <w:sz w:val="24"/>
          <w:szCs w:val="24"/>
        </w:rPr>
        <w:t>Серед відповідей «Інше» частіше за все були зазначені «</w:t>
      </w:r>
      <w:r w:rsidR="00747F9C" w:rsidRPr="00206439">
        <w:rPr>
          <w:rFonts w:asciiTheme="minorHAnsi" w:hAnsiTheme="minorHAnsi"/>
          <w:sz w:val="24"/>
          <w:szCs w:val="24"/>
        </w:rPr>
        <w:t>немає сенсу</w:t>
      </w:r>
      <w:r w:rsidR="0047310B" w:rsidRPr="00206439">
        <w:rPr>
          <w:rFonts w:asciiTheme="minorHAnsi" w:hAnsiTheme="minorHAnsi"/>
          <w:sz w:val="24"/>
          <w:szCs w:val="24"/>
        </w:rPr>
        <w:t xml:space="preserve">», </w:t>
      </w:r>
      <w:r w:rsidRPr="00206439">
        <w:rPr>
          <w:rFonts w:asciiTheme="minorHAnsi" w:hAnsiTheme="minorHAnsi"/>
          <w:sz w:val="24"/>
          <w:szCs w:val="24"/>
        </w:rPr>
        <w:t>«не передбачено», «відмова у наданні послуг»</w:t>
      </w:r>
      <w:r w:rsidR="00747F9C" w:rsidRPr="00206439">
        <w:rPr>
          <w:rFonts w:asciiTheme="minorHAnsi" w:hAnsiTheme="minorHAnsi"/>
          <w:sz w:val="24"/>
          <w:szCs w:val="24"/>
        </w:rPr>
        <w:t xml:space="preserve">. </w:t>
      </w:r>
      <w:r w:rsidRPr="00206439">
        <w:rPr>
          <w:rFonts w:asciiTheme="minorHAnsi" w:hAnsiTheme="minorHAnsi"/>
          <w:sz w:val="24"/>
          <w:szCs w:val="24"/>
        </w:rPr>
        <w:t>Поодиноко також були вказані «не можу добратися до місця отримання послуги», «</w:t>
      </w:r>
      <w:r w:rsidR="00747F9C" w:rsidRPr="00206439">
        <w:rPr>
          <w:rFonts w:asciiTheme="minorHAnsi" w:hAnsiTheme="minorHAnsi"/>
          <w:sz w:val="24"/>
          <w:szCs w:val="24"/>
        </w:rPr>
        <w:t>треба збирати багато довідок</w:t>
      </w:r>
      <w:r w:rsidRPr="00206439">
        <w:rPr>
          <w:rFonts w:asciiTheme="minorHAnsi" w:hAnsiTheme="minorHAnsi"/>
          <w:sz w:val="24"/>
          <w:szCs w:val="24"/>
        </w:rPr>
        <w:t>», «</w:t>
      </w:r>
      <w:r w:rsidR="008241C9" w:rsidRPr="00206439">
        <w:rPr>
          <w:rFonts w:asciiTheme="minorHAnsi" w:hAnsiTheme="minorHAnsi"/>
          <w:sz w:val="24"/>
          <w:szCs w:val="24"/>
        </w:rPr>
        <w:t>бюрократія</w:t>
      </w:r>
      <w:r w:rsidRPr="00206439">
        <w:rPr>
          <w:rFonts w:asciiTheme="minorHAnsi" w:hAnsiTheme="minorHAnsi"/>
          <w:sz w:val="24"/>
          <w:szCs w:val="24"/>
        </w:rPr>
        <w:t>».</w:t>
      </w:r>
    </w:p>
    <w:p w:rsidR="0009612F" w:rsidRPr="00206439" w:rsidRDefault="0009612F" w:rsidP="0039016E">
      <w:pPr>
        <w:spacing w:before="120" w:after="120"/>
        <w:rPr>
          <w:rFonts w:asciiTheme="minorHAnsi" w:hAnsiTheme="minorHAnsi"/>
          <w:b/>
          <w:sz w:val="24"/>
          <w:szCs w:val="24"/>
        </w:rPr>
      </w:pPr>
    </w:p>
    <w:p w:rsidR="007941A5" w:rsidRPr="00206439" w:rsidRDefault="007941A5" w:rsidP="0039016E">
      <w:pPr>
        <w:spacing w:before="120" w:after="120"/>
        <w:rPr>
          <w:rFonts w:asciiTheme="minorHAnsi" w:hAnsiTheme="minorHAnsi"/>
          <w:i/>
          <w:sz w:val="24"/>
          <w:szCs w:val="24"/>
        </w:rPr>
      </w:pPr>
      <w:r w:rsidRPr="00206439">
        <w:rPr>
          <w:rFonts w:asciiTheme="minorHAnsi" w:hAnsiTheme="minorHAnsi"/>
          <w:i/>
          <w:noProof/>
          <w:sz w:val="24"/>
          <w:szCs w:val="24"/>
          <w:lang w:eastAsia="ru-RU"/>
        </w:rPr>
        <w:lastRenderedPageBreak/>
        <w:drawing>
          <wp:inline distT="0" distB="0" distL="0" distR="0">
            <wp:extent cx="5486400" cy="3702050"/>
            <wp:effectExtent l="0" t="0" r="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941A5" w:rsidRPr="00206439" w:rsidRDefault="007941A5" w:rsidP="0039016E">
      <w:pPr>
        <w:spacing w:before="120" w:after="120"/>
        <w:rPr>
          <w:rFonts w:asciiTheme="minorHAnsi" w:hAnsiTheme="minorHAnsi"/>
          <w:b/>
          <w:sz w:val="24"/>
          <w:szCs w:val="24"/>
        </w:rPr>
      </w:pPr>
      <w:r w:rsidRPr="00206439">
        <w:rPr>
          <w:rFonts w:asciiTheme="minorHAnsi" w:hAnsiTheme="minorHAnsi"/>
          <w:b/>
          <w:sz w:val="24"/>
          <w:szCs w:val="24"/>
        </w:rPr>
        <w:t>Рис. Причини неотримання соціальних послуг</w:t>
      </w:r>
    </w:p>
    <w:p w:rsidR="00321D4B" w:rsidRPr="00206439" w:rsidRDefault="00321D4B" w:rsidP="0039016E">
      <w:pPr>
        <w:spacing w:before="120" w:after="120"/>
        <w:rPr>
          <w:rFonts w:asciiTheme="minorHAnsi" w:hAnsiTheme="minorHAnsi"/>
          <w:sz w:val="24"/>
          <w:szCs w:val="24"/>
        </w:rPr>
      </w:pPr>
      <w:r w:rsidRPr="00206439">
        <w:rPr>
          <w:rFonts w:asciiTheme="minorHAnsi" w:hAnsiTheme="minorHAnsi"/>
          <w:sz w:val="24"/>
          <w:szCs w:val="24"/>
        </w:rPr>
        <w:t xml:space="preserve">Найбільш </w:t>
      </w:r>
      <w:r w:rsidR="00A16406" w:rsidRPr="00206439">
        <w:rPr>
          <w:rFonts w:asciiTheme="minorHAnsi" w:hAnsiTheme="minorHAnsi"/>
          <w:sz w:val="24"/>
          <w:szCs w:val="24"/>
        </w:rPr>
        <w:t>поширеною</w:t>
      </w:r>
      <w:r w:rsidRPr="00206439">
        <w:rPr>
          <w:rFonts w:asciiTheme="minorHAnsi" w:hAnsiTheme="minorHAnsi"/>
          <w:sz w:val="24"/>
          <w:szCs w:val="24"/>
        </w:rPr>
        <w:t xml:space="preserve"> соціальною послугою серед мешканців громади </w:t>
      </w:r>
      <w:r w:rsidR="00A16406" w:rsidRPr="00206439">
        <w:rPr>
          <w:rFonts w:asciiTheme="minorHAnsi" w:hAnsiTheme="minorHAnsi"/>
          <w:sz w:val="24"/>
          <w:szCs w:val="24"/>
        </w:rPr>
        <w:t>виявил</w:t>
      </w:r>
      <w:r w:rsidR="00B21567" w:rsidRPr="00206439">
        <w:rPr>
          <w:rFonts w:asciiTheme="minorHAnsi" w:hAnsiTheme="minorHAnsi"/>
          <w:sz w:val="24"/>
          <w:szCs w:val="24"/>
        </w:rPr>
        <w:t>а</w:t>
      </w:r>
      <w:r w:rsidR="00A16406" w:rsidRPr="00206439">
        <w:rPr>
          <w:rFonts w:asciiTheme="minorHAnsi" w:hAnsiTheme="minorHAnsi"/>
          <w:sz w:val="24"/>
          <w:szCs w:val="24"/>
        </w:rPr>
        <w:t>ся</w:t>
      </w:r>
      <w:r w:rsidRPr="00206439">
        <w:rPr>
          <w:rFonts w:asciiTheme="minorHAnsi" w:hAnsiTheme="minorHAnsi"/>
          <w:sz w:val="24"/>
          <w:szCs w:val="24"/>
        </w:rPr>
        <w:t xml:space="preserve"> </w:t>
      </w:r>
      <w:r w:rsidR="00B21567" w:rsidRPr="00206439">
        <w:rPr>
          <w:rFonts w:asciiTheme="minorHAnsi" w:hAnsiTheme="minorHAnsi"/>
          <w:sz w:val="24"/>
          <w:szCs w:val="24"/>
        </w:rPr>
        <w:t>допомога вдома</w:t>
      </w:r>
      <w:r w:rsidRPr="00206439">
        <w:rPr>
          <w:rFonts w:asciiTheme="minorHAnsi" w:hAnsiTheme="minorHAnsi"/>
          <w:sz w:val="24"/>
          <w:szCs w:val="24"/>
        </w:rPr>
        <w:t xml:space="preserve"> – на це вказали </w:t>
      </w:r>
      <w:r w:rsidR="00B21567" w:rsidRPr="00206439">
        <w:rPr>
          <w:rFonts w:asciiTheme="minorHAnsi" w:hAnsiTheme="minorHAnsi"/>
          <w:sz w:val="24"/>
          <w:szCs w:val="24"/>
        </w:rPr>
        <w:t>11,1</w:t>
      </w:r>
      <w:r w:rsidRPr="00206439">
        <w:rPr>
          <w:rFonts w:asciiTheme="minorHAnsi" w:hAnsiTheme="minorHAnsi"/>
          <w:sz w:val="24"/>
          <w:szCs w:val="24"/>
        </w:rPr>
        <w:t xml:space="preserve"> % опитаних. </w:t>
      </w:r>
      <w:r w:rsidR="00B21567" w:rsidRPr="00206439">
        <w:rPr>
          <w:rFonts w:asciiTheme="minorHAnsi" w:hAnsiTheme="minorHAnsi"/>
          <w:sz w:val="24"/>
          <w:szCs w:val="24"/>
        </w:rPr>
        <w:t xml:space="preserve">Кожен десятий респондент </w:t>
      </w:r>
      <w:r w:rsidRPr="00206439">
        <w:rPr>
          <w:rFonts w:asciiTheme="minorHAnsi" w:hAnsiTheme="minorHAnsi"/>
          <w:sz w:val="24"/>
          <w:szCs w:val="24"/>
        </w:rPr>
        <w:t>отримува</w:t>
      </w:r>
      <w:r w:rsidR="00B21567" w:rsidRPr="00206439">
        <w:rPr>
          <w:rFonts w:asciiTheme="minorHAnsi" w:hAnsiTheme="minorHAnsi"/>
          <w:sz w:val="24"/>
          <w:szCs w:val="24"/>
        </w:rPr>
        <w:t>в також</w:t>
      </w:r>
      <w:r w:rsidRPr="00206439">
        <w:rPr>
          <w:rFonts w:asciiTheme="minorHAnsi" w:hAnsiTheme="minorHAnsi"/>
          <w:sz w:val="24"/>
          <w:szCs w:val="24"/>
        </w:rPr>
        <w:t xml:space="preserve"> натуральну допомогу</w:t>
      </w:r>
      <w:r w:rsidR="00B21567" w:rsidRPr="00206439">
        <w:rPr>
          <w:rFonts w:asciiTheme="minorHAnsi" w:hAnsiTheme="minorHAnsi"/>
          <w:sz w:val="24"/>
          <w:szCs w:val="24"/>
        </w:rPr>
        <w:t xml:space="preserve"> (9,9 %)</w:t>
      </w:r>
      <w:r w:rsidRPr="00206439">
        <w:rPr>
          <w:rFonts w:asciiTheme="minorHAnsi" w:hAnsiTheme="minorHAnsi"/>
          <w:sz w:val="24"/>
          <w:szCs w:val="24"/>
        </w:rPr>
        <w:t>. Можна відзначити, що досвід отримання консультацій з соціальних</w:t>
      </w:r>
      <w:r w:rsidR="00D05C13" w:rsidRPr="00206439">
        <w:rPr>
          <w:rFonts w:asciiTheme="minorHAnsi" w:hAnsiTheme="minorHAnsi"/>
          <w:sz w:val="24"/>
          <w:szCs w:val="24"/>
        </w:rPr>
        <w:t xml:space="preserve"> та </w:t>
      </w:r>
      <w:r w:rsidRPr="00206439">
        <w:rPr>
          <w:rFonts w:asciiTheme="minorHAnsi" w:hAnsiTheme="minorHAnsi"/>
          <w:sz w:val="24"/>
          <w:szCs w:val="24"/>
        </w:rPr>
        <w:t>юридичних питань у людей майже відсутній – його мають 4</w:t>
      </w:r>
      <w:r w:rsidR="00D05C13" w:rsidRPr="00206439">
        <w:rPr>
          <w:rFonts w:asciiTheme="minorHAnsi" w:hAnsiTheme="minorHAnsi"/>
          <w:sz w:val="24"/>
          <w:szCs w:val="24"/>
        </w:rPr>
        <w:t>,9</w:t>
      </w:r>
      <w:r w:rsidRPr="00206439">
        <w:rPr>
          <w:rFonts w:asciiTheme="minorHAnsi" w:hAnsiTheme="minorHAnsi"/>
          <w:sz w:val="24"/>
          <w:szCs w:val="24"/>
        </w:rPr>
        <w:t xml:space="preserve"> % опитаних.  </w:t>
      </w:r>
      <w:r w:rsidR="002D05F2" w:rsidRPr="00206439">
        <w:rPr>
          <w:rFonts w:asciiTheme="minorHAnsi" w:hAnsiTheme="minorHAnsi"/>
          <w:sz w:val="24"/>
          <w:szCs w:val="24"/>
        </w:rPr>
        <w:t xml:space="preserve">Ці послуги є і найбільш затребуваними, як виявило опитування. </w:t>
      </w:r>
    </w:p>
    <w:p w:rsidR="00321D4B" w:rsidRPr="00206439" w:rsidRDefault="00321D4B" w:rsidP="0039016E">
      <w:pPr>
        <w:spacing w:before="120" w:after="120"/>
        <w:rPr>
          <w:rFonts w:asciiTheme="minorHAnsi" w:hAnsiTheme="minorHAnsi"/>
          <w:sz w:val="24"/>
          <w:szCs w:val="24"/>
        </w:rPr>
      </w:pPr>
      <w:r w:rsidRPr="00206439">
        <w:rPr>
          <w:rFonts w:asciiTheme="minorHAnsi" w:hAnsiTheme="minorHAnsi"/>
          <w:sz w:val="24"/>
          <w:szCs w:val="24"/>
        </w:rPr>
        <w:t xml:space="preserve">Взагалі відповіді на це питання чітко показали нерозуміння більшості опитаних, що представляють собою соціальні послуги. </w:t>
      </w:r>
      <w:r w:rsidR="008241C9" w:rsidRPr="00206439">
        <w:rPr>
          <w:rFonts w:asciiTheme="minorHAnsi" w:hAnsiTheme="minorHAnsi"/>
          <w:sz w:val="24"/>
          <w:szCs w:val="24"/>
        </w:rPr>
        <w:t>65,4</w:t>
      </w:r>
      <w:r w:rsidRPr="00206439">
        <w:rPr>
          <w:rFonts w:asciiTheme="minorHAnsi" w:hAnsiTheme="minorHAnsi"/>
          <w:sz w:val="24"/>
          <w:szCs w:val="24"/>
        </w:rPr>
        <w:t xml:space="preserve"> % опитаних обрали варіант «Інше», вказавши там не конкретні послуги, а отримання фінансової допомоги, соціальних виплат та субсидії. </w:t>
      </w:r>
    </w:p>
    <w:p w:rsidR="00321D4B" w:rsidRPr="00206439" w:rsidRDefault="00321D4B" w:rsidP="0039016E">
      <w:pPr>
        <w:spacing w:before="120" w:after="120"/>
        <w:rPr>
          <w:rFonts w:asciiTheme="minorHAnsi" w:hAnsiTheme="minorHAnsi"/>
          <w:b/>
          <w:sz w:val="24"/>
          <w:szCs w:val="24"/>
        </w:rPr>
      </w:pPr>
    </w:p>
    <w:p w:rsidR="00470E53" w:rsidRPr="00206439" w:rsidRDefault="00470E53" w:rsidP="0039016E">
      <w:pPr>
        <w:spacing w:before="120" w:after="120"/>
        <w:rPr>
          <w:rFonts w:asciiTheme="minorHAnsi" w:hAnsiTheme="minorHAnsi"/>
          <w:b/>
          <w:sz w:val="24"/>
          <w:szCs w:val="24"/>
        </w:rPr>
      </w:pPr>
      <w:r w:rsidRPr="00206439">
        <w:rPr>
          <w:rFonts w:asciiTheme="minorHAnsi" w:hAnsiTheme="minorHAnsi"/>
          <w:noProof/>
          <w:sz w:val="24"/>
          <w:szCs w:val="24"/>
          <w:lang w:eastAsia="ru-RU"/>
        </w:rPr>
        <w:lastRenderedPageBreak/>
        <w:drawing>
          <wp:inline distT="0" distB="0" distL="0" distR="0">
            <wp:extent cx="5486400" cy="4825219"/>
            <wp:effectExtent l="0" t="0" r="0" b="139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175A" w:rsidRPr="00206439" w:rsidRDefault="0075175A"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915A58" w:rsidRPr="00206439">
        <w:rPr>
          <w:rFonts w:asciiTheme="minorHAnsi" w:hAnsiTheme="minorHAnsi"/>
          <w:b/>
          <w:sz w:val="24"/>
          <w:szCs w:val="24"/>
        </w:rPr>
        <w:t>Соціальні послуги, які були отримані протягом 12 місяців</w:t>
      </w:r>
    </w:p>
    <w:p w:rsidR="00D56964" w:rsidRPr="00206439" w:rsidRDefault="00BB2473" w:rsidP="0039016E">
      <w:pPr>
        <w:spacing w:before="120" w:after="120"/>
        <w:rPr>
          <w:rFonts w:asciiTheme="minorHAnsi" w:hAnsiTheme="minorHAnsi"/>
          <w:sz w:val="24"/>
          <w:szCs w:val="24"/>
        </w:rPr>
      </w:pPr>
      <w:r w:rsidRPr="00206439">
        <w:rPr>
          <w:rFonts w:asciiTheme="minorHAnsi" w:hAnsiTheme="minorHAnsi"/>
          <w:sz w:val="24"/>
          <w:szCs w:val="24"/>
        </w:rPr>
        <w:t>В</w:t>
      </w:r>
      <w:r w:rsidR="00A05CF1" w:rsidRPr="00206439">
        <w:rPr>
          <w:rFonts w:asciiTheme="minorHAnsi" w:hAnsiTheme="minorHAnsi"/>
          <w:sz w:val="24"/>
          <w:szCs w:val="24"/>
        </w:rPr>
        <w:t xml:space="preserve">сі респонденти, що отримували  </w:t>
      </w:r>
      <w:r w:rsidR="00D56964" w:rsidRPr="00206439">
        <w:rPr>
          <w:rFonts w:asciiTheme="minorHAnsi" w:hAnsiTheme="minorHAnsi"/>
          <w:sz w:val="24"/>
          <w:szCs w:val="24"/>
        </w:rPr>
        <w:t>послуги, пов’язані з допомогою дітям з особливими освітніми проблемами</w:t>
      </w:r>
      <w:r w:rsidR="00247027" w:rsidRPr="00206439">
        <w:rPr>
          <w:rFonts w:asciiTheme="minorHAnsi" w:hAnsiTheme="minorHAnsi"/>
          <w:sz w:val="24"/>
          <w:szCs w:val="24"/>
        </w:rPr>
        <w:t xml:space="preserve">; представництво інтересів людини в державних органах та судах; </w:t>
      </w:r>
      <w:r w:rsidR="00594F58" w:rsidRPr="00206439">
        <w:rPr>
          <w:rFonts w:asciiTheme="minorHAnsi" w:hAnsiTheme="minorHAnsi"/>
          <w:sz w:val="24"/>
          <w:szCs w:val="24"/>
        </w:rPr>
        <w:t xml:space="preserve">психологічну підтримку та допомогу; </w:t>
      </w:r>
      <w:r w:rsidR="00247027" w:rsidRPr="00206439">
        <w:rPr>
          <w:rFonts w:asciiTheme="minorHAnsi" w:hAnsiTheme="minorHAnsi"/>
          <w:sz w:val="24"/>
          <w:szCs w:val="24"/>
        </w:rPr>
        <w:t xml:space="preserve">натуральну </w:t>
      </w:r>
      <w:r w:rsidR="00D56964" w:rsidRPr="00206439">
        <w:rPr>
          <w:rFonts w:asciiTheme="minorHAnsi" w:hAnsiTheme="minorHAnsi"/>
          <w:sz w:val="24"/>
          <w:szCs w:val="24"/>
        </w:rPr>
        <w:t xml:space="preserve">допомогу – залишись задоволеними. Високий рівень </w:t>
      </w:r>
      <w:r w:rsidR="00594F58" w:rsidRPr="00206439">
        <w:rPr>
          <w:rFonts w:asciiTheme="minorHAnsi" w:hAnsiTheme="minorHAnsi"/>
          <w:sz w:val="24"/>
          <w:szCs w:val="24"/>
        </w:rPr>
        <w:t>задоволеності</w:t>
      </w:r>
      <w:r w:rsidR="00D56964" w:rsidRPr="00206439">
        <w:rPr>
          <w:rFonts w:asciiTheme="minorHAnsi" w:hAnsiTheme="minorHAnsi"/>
          <w:sz w:val="24"/>
          <w:szCs w:val="24"/>
        </w:rPr>
        <w:t xml:space="preserve"> (</w:t>
      </w:r>
      <w:r w:rsidR="009F27AC" w:rsidRPr="00206439">
        <w:rPr>
          <w:rFonts w:asciiTheme="minorHAnsi" w:hAnsiTheme="minorHAnsi"/>
          <w:sz w:val="24"/>
          <w:szCs w:val="24"/>
        </w:rPr>
        <w:t>88,9</w:t>
      </w:r>
      <w:r w:rsidR="00D56964" w:rsidRPr="00206439">
        <w:rPr>
          <w:rFonts w:asciiTheme="minorHAnsi" w:hAnsiTheme="minorHAnsi"/>
          <w:sz w:val="24"/>
          <w:szCs w:val="24"/>
        </w:rPr>
        <w:t xml:space="preserve"> %) також у тих, хто отримував допомогу</w:t>
      </w:r>
      <w:r w:rsidR="009F27AC" w:rsidRPr="00206439">
        <w:rPr>
          <w:rFonts w:asciiTheme="minorHAnsi" w:hAnsiTheme="minorHAnsi"/>
          <w:sz w:val="24"/>
          <w:szCs w:val="24"/>
        </w:rPr>
        <w:t xml:space="preserve"> вдома</w:t>
      </w:r>
      <w:r w:rsidR="00D56964" w:rsidRPr="00206439">
        <w:rPr>
          <w:rFonts w:asciiTheme="minorHAnsi" w:hAnsiTheme="minorHAnsi"/>
          <w:sz w:val="24"/>
          <w:szCs w:val="24"/>
        </w:rPr>
        <w:t>.</w:t>
      </w:r>
      <w:r w:rsidR="00427398" w:rsidRPr="00206439">
        <w:rPr>
          <w:rFonts w:asciiTheme="minorHAnsi" w:hAnsiTheme="minorHAnsi"/>
          <w:sz w:val="24"/>
          <w:szCs w:val="24"/>
        </w:rPr>
        <w:t xml:space="preserve"> Найменше задоволених серед тих, кого консультували з соціальних та юридичних питань (25 %)</w:t>
      </w:r>
      <w:r w:rsidR="00CC033C" w:rsidRPr="00206439">
        <w:rPr>
          <w:rFonts w:asciiTheme="minorHAnsi" w:hAnsiTheme="minorHAnsi"/>
          <w:sz w:val="24"/>
          <w:szCs w:val="24"/>
        </w:rPr>
        <w:t xml:space="preserve"> і </w:t>
      </w:r>
      <w:r w:rsidR="008E2622" w:rsidRPr="00206439">
        <w:rPr>
          <w:rFonts w:asciiTheme="minorHAnsi" w:hAnsiTheme="minorHAnsi"/>
          <w:sz w:val="24"/>
          <w:szCs w:val="24"/>
        </w:rPr>
        <w:t xml:space="preserve">надавали допомогу тяжкохворим людям та членам їх сімей (1 незадоволена людина), </w:t>
      </w:r>
      <w:r w:rsidR="00D56964" w:rsidRPr="00206439">
        <w:rPr>
          <w:rFonts w:asciiTheme="minorHAnsi" w:hAnsiTheme="minorHAnsi"/>
          <w:sz w:val="24"/>
          <w:szCs w:val="24"/>
        </w:rPr>
        <w:t xml:space="preserve"> що вказує на певні проблеми з цим видом послуг. </w:t>
      </w:r>
    </w:p>
    <w:p w:rsidR="003E2310" w:rsidRPr="00206439" w:rsidRDefault="003E2310"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5314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E2310" w:rsidRPr="00206439" w:rsidRDefault="003E2310"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575A22" w:rsidRPr="00206439">
        <w:rPr>
          <w:rFonts w:asciiTheme="minorHAnsi" w:hAnsiTheme="minorHAnsi"/>
          <w:b/>
          <w:sz w:val="24"/>
          <w:szCs w:val="24"/>
        </w:rPr>
        <w:t>Задоволеність якістю отриманих послуг (повністю або скоріше задоволені)</w:t>
      </w:r>
    </w:p>
    <w:p w:rsidR="00DE6D1A" w:rsidRPr="00206439" w:rsidRDefault="00DE6D1A" w:rsidP="0039016E">
      <w:pPr>
        <w:spacing w:before="120" w:after="120"/>
        <w:rPr>
          <w:rFonts w:asciiTheme="minorHAnsi" w:hAnsiTheme="minorHAnsi"/>
          <w:sz w:val="24"/>
          <w:szCs w:val="24"/>
        </w:rPr>
      </w:pPr>
      <w:r w:rsidRPr="00206439">
        <w:rPr>
          <w:rFonts w:asciiTheme="minorHAnsi" w:hAnsiTheme="minorHAnsi"/>
          <w:sz w:val="24"/>
          <w:szCs w:val="24"/>
        </w:rPr>
        <w:t>На питання чи зверталися мешканці</w:t>
      </w:r>
      <w:r w:rsidR="00615A5F" w:rsidRPr="00206439">
        <w:rPr>
          <w:rFonts w:asciiTheme="minorHAnsi" w:hAnsiTheme="minorHAnsi"/>
          <w:sz w:val="24"/>
          <w:szCs w:val="24"/>
        </w:rPr>
        <w:t xml:space="preserve"> Біловодської</w:t>
      </w:r>
      <w:r w:rsidRPr="00206439">
        <w:rPr>
          <w:rFonts w:asciiTheme="minorHAnsi" w:hAnsiTheme="minorHAnsi"/>
          <w:sz w:val="24"/>
          <w:szCs w:val="24"/>
        </w:rPr>
        <w:t xml:space="preserve"> ОТГ за соціальними послугами до спеціалістів за межі ОТГ, абсолютна більшість відповіли, що ні – 96,</w:t>
      </w:r>
      <w:r w:rsidR="00615A5F" w:rsidRPr="00206439">
        <w:rPr>
          <w:rFonts w:asciiTheme="minorHAnsi" w:hAnsiTheme="minorHAnsi"/>
          <w:sz w:val="24"/>
          <w:szCs w:val="24"/>
        </w:rPr>
        <w:t>3</w:t>
      </w:r>
      <w:r w:rsidRPr="00206439">
        <w:rPr>
          <w:rFonts w:asciiTheme="minorHAnsi" w:hAnsiTheme="minorHAnsi"/>
          <w:sz w:val="24"/>
          <w:szCs w:val="24"/>
        </w:rPr>
        <w:t xml:space="preserve"> %.</w:t>
      </w:r>
      <w:r w:rsidR="005867FD" w:rsidRPr="00206439">
        <w:rPr>
          <w:rFonts w:asciiTheme="minorHAnsi" w:hAnsiTheme="minorHAnsi"/>
          <w:sz w:val="24"/>
          <w:szCs w:val="24"/>
        </w:rPr>
        <w:t xml:space="preserve"> Інші 3,</w:t>
      </w:r>
      <w:r w:rsidR="00615A5F" w:rsidRPr="00206439">
        <w:rPr>
          <w:rFonts w:asciiTheme="minorHAnsi" w:hAnsiTheme="minorHAnsi"/>
          <w:sz w:val="24"/>
          <w:szCs w:val="24"/>
        </w:rPr>
        <w:t>7</w:t>
      </w:r>
      <w:r w:rsidR="005867FD" w:rsidRPr="00206439">
        <w:rPr>
          <w:rFonts w:asciiTheme="minorHAnsi" w:hAnsiTheme="minorHAnsi"/>
          <w:sz w:val="24"/>
          <w:szCs w:val="24"/>
        </w:rPr>
        <w:t xml:space="preserve"> % (3 особи) вказали, що це були юридична допомога та </w:t>
      </w:r>
      <w:r w:rsidR="00615A5F" w:rsidRPr="00206439">
        <w:rPr>
          <w:rFonts w:asciiTheme="minorHAnsi" w:hAnsiTheme="minorHAnsi"/>
          <w:sz w:val="24"/>
          <w:szCs w:val="24"/>
        </w:rPr>
        <w:t>питання отримання пільг</w:t>
      </w:r>
      <w:r w:rsidR="005867FD" w:rsidRPr="00206439">
        <w:rPr>
          <w:rFonts w:asciiTheme="minorHAnsi" w:hAnsiTheme="minorHAnsi"/>
          <w:sz w:val="24"/>
          <w:szCs w:val="24"/>
        </w:rPr>
        <w:t>.</w:t>
      </w:r>
    </w:p>
    <w:p w:rsidR="005867FD" w:rsidRPr="00206439" w:rsidRDefault="00D56964" w:rsidP="0039016E">
      <w:pPr>
        <w:spacing w:before="120" w:after="120"/>
        <w:rPr>
          <w:rFonts w:asciiTheme="minorHAnsi" w:hAnsiTheme="minorHAnsi"/>
          <w:sz w:val="24"/>
          <w:szCs w:val="24"/>
        </w:rPr>
      </w:pPr>
      <w:r w:rsidRPr="00206439">
        <w:rPr>
          <w:rFonts w:asciiTheme="minorHAnsi" w:hAnsiTheme="minorHAnsi"/>
          <w:sz w:val="24"/>
          <w:szCs w:val="24"/>
        </w:rPr>
        <w:t>Більшість з тих, хто отримував соціальні послуги, вказали, що н</w:t>
      </w:r>
      <w:r w:rsidR="00E64375" w:rsidRPr="00206439">
        <w:rPr>
          <w:rFonts w:asciiTheme="minorHAnsi" w:hAnsiTheme="minorHAnsi"/>
          <w:sz w:val="24"/>
          <w:szCs w:val="24"/>
        </w:rPr>
        <w:t>е</w:t>
      </w:r>
      <w:r w:rsidRPr="00206439">
        <w:rPr>
          <w:rFonts w:asciiTheme="minorHAnsi" w:hAnsiTheme="minorHAnsi"/>
          <w:sz w:val="24"/>
          <w:szCs w:val="24"/>
        </w:rPr>
        <w:t xml:space="preserve"> мали ніяких труднощів та бар’єрів на шляху їх отримання</w:t>
      </w:r>
      <w:r w:rsidR="00997B5D" w:rsidRPr="00206439">
        <w:rPr>
          <w:rFonts w:asciiTheme="minorHAnsi" w:hAnsiTheme="minorHAnsi"/>
          <w:sz w:val="24"/>
          <w:szCs w:val="24"/>
        </w:rPr>
        <w:t xml:space="preserve"> (65,4</w:t>
      </w:r>
      <w:r w:rsidR="00E64375" w:rsidRPr="00206439">
        <w:rPr>
          <w:rFonts w:asciiTheme="minorHAnsi" w:hAnsiTheme="minorHAnsi"/>
          <w:sz w:val="24"/>
          <w:szCs w:val="24"/>
        </w:rPr>
        <w:t xml:space="preserve"> %)</w:t>
      </w:r>
      <w:r w:rsidRPr="00206439">
        <w:rPr>
          <w:rFonts w:asciiTheme="minorHAnsi" w:hAnsiTheme="minorHAnsi"/>
          <w:sz w:val="24"/>
          <w:szCs w:val="24"/>
        </w:rPr>
        <w:t>. Серед проблем, з якими зазвичай стикались інш</w:t>
      </w:r>
      <w:r w:rsidR="00E64375" w:rsidRPr="00206439">
        <w:rPr>
          <w:rFonts w:asciiTheme="minorHAnsi" w:hAnsiTheme="minorHAnsi"/>
          <w:sz w:val="24"/>
          <w:szCs w:val="24"/>
        </w:rPr>
        <w:t>і</w:t>
      </w:r>
      <w:r w:rsidRPr="00206439">
        <w:rPr>
          <w:rFonts w:asciiTheme="minorHAnsi" w:hAnsiTheme="minorHAnsi"/>
          <w:sz w:val="24"/>
          <w:szCs w:val="24"/>
        </w:rPr>
        <w:t xml:space="preserve"> </w:t>
      </w:r>
      <w:r w:rsidR="00E64375" w:rsidRPr="00206439">
        <w:rPr>
          <w:rFonts w:asciiTheme="minorHAnsi" w:hAnsiTheme="minorHAnsi"/>
          <w:sz w:val="24"/>
          <w:szCs w:val="24"/>
        </w:rPr>
        <w:t>отримувачі</w:t>
      </w:r>
      <w:r w:rsidR="006C0767" w:rsidRPr="00206439">
        <w:rPr>
          <w:rFonts w:asciiTheme="minorHAnsi" w:hAnsiTheme="minorHAnsi"/>
          <w:sz w:val="24"/>
          <w:szCs w:val="24"/>
        </w:rPr>
        <w:t>, слід виділити</w:t>
      </w:r>
      <w:r w:rsidR="00997B5D" w:rsidRPr="00206439">
        <w:rPr>
          <w:rFonts w:asciiTheme="minorHAnsi" w:hAnsiTheme="minorHAnsi"/>
          <w:sz w:val="24"/>
          <w:szCs w:val="24"/>
        </w:rPr>
        <w:t>, в першу чергу,</w:t>
      </w:r>
      <w:r w:rsidR="006C0767" w:rsidRPr="00206439">
        <w:rPr>
          <w:rFonts w:asciiTheme="minorHAnsi" w:hAnsiTheme="minorHAnsi"/>
          <w:sz w:val="24"/>
          <w:szCs w:val="24"/>
        </w:rPr>
        <w:t xml:space="preserve"> </w:t>
      </w:r>
      <w:r w:rsidRPr="00206439">
        <w:rPr>
          <w:rFonts w:asciiTheme="minorHAnsi" w:hAnsiTheme="minorHAnsi"/>
          <w:sz w:val="24"/>
          <w:szCs w:val="24"/>
        </w:rPr>
        <w:t>необхідність зби</w:t>
      </w:r>
      <w:r w:rsidR="006C0767" w:rsidRPr="00206439">
        <w:rPr>
          <w:rFonts w:asciiTheme="minorHAnsi" w:hAnsiTheme="minorHAnsi"/>
          <w:sz w:val="24"/>
          <w:szCs w:val="24"/>
        </w:rPr>
        <w:t>рати багато документів (1</w:t>
      </w:r>
      <w:r w:rsidR="00997B5D" w:rsidRPr="00206439">
        <w:rPr>
          <w:rFonts w:asciiTheme="minorHAnsi" w:hAnsiTheme="minorHAnsi"/>
          <w:sz w:val="24"/>
          <w:szCs w:val="24"/>
        </w:rPr>
        <w:t>9,8</w:t>
      </w:r>
      <w:r w:rsidR="006C0767" w:rsidRPr="00206439">
        <w:rPr>
          <w:rFonts w:asciiTheme="minorHAnsi" w:hAnsiTheme="minorHAnsi"/>
          <w:sz w:val="24"/>
          <w:szCs w:val="24"/>
        </w:rPr>
        <w:t xml:space="preserve"> %)</w:t>
      </w:r>
      <w:r w:rsidR="00997B5D" w:rsidRPr="00206439">
        <w:rPr>
          <w:rFonts w:asciiTheme="minorHAnsi" w:hAnsiTheme="minorHAnsi"/>
          <w:sz w:val="24"/>
          <w:szCs w:val="24"/>
        </w:rPr>
        <w:t xml:space="preserve">. </w:t>
      </w:r>
      <w:r w:rsidR="00042355" w:rsidRPr="00206439">
        <w:rPr>
          <w:rFonts w:asciiTheme="minorHAnsi" w:hAnsiTheme="minorHAnsi"/>
          <w:sz w:val="24"/>
          <w:szCs w:val="24"/>
        </w:rPr>
        <w:t xml:space="preserve">7,4 % респондентів послуга надавалася не в повному об’ємі. </w:t>
      </w:r>
      <w:r w:rsidR="009136A3" w:rsidRPr="00206439">
        <w:rPr>
          <w:rFonts w:asciiTheme="minorHAnsi" w:hAnsiTheme="minorHAnsi"/>
          <w:sz w:val="24"/>
          <w:szCs w:val="24"/>
        </w:rPr>
        <w:t>Практично не було випадків, коли отриманню послуг заважали черги</w:t>
      </w:r>
      <w:r w:rsidR="00042355" w:rsidRPr="00206439">
        <w:rPr>
          <w:rFonts w:asciiTheme="minorHAnsi" w:hAnsiTheme="minorHAnsi"/>
          <w:sz w:val="24"/>
          <w:szCs w:val="24"/>
        </w:rPr>
        <w:t xml:space="preserve"> або</w:t>
      </w:r>
      <w:r w:rsidR="009136A3" w:rsidRPr="00206439">
        <w:rPr>
          <w:rFonts w:asciiTheme="minorHAnsi" w:hAnsiTheme="minorHAnsi"/>
          <w:sz w:val="24"/>
          <w:szCs w:val="24"/>
        </w:rPr>
        <w:t xml:space="preserve"> графік та дні/години надання послуг</w:t>
      </w:r>
      <w:r w:rsidR="00042355" w:rsidRPr="00206439">
        <w:rPr>
          <w:rFonts w:asciiTheme="minorHAnsi" w:hAnsiTheme="minorHAnsi"/>
          <w:sz w:val="24"/>
          <w:szCs w:val="24"/>
        </w:rPr>
        <w:t>.</w:t>
      </w:r>
      <w:r w:rsidR="00944177" w:rsidRPr="00206439">
        <w:rPr>
          <w:rFonts w:asciiTheme="minorHAnsi" w:hAnsiTheme="minorHAnsi"/>
          <w:sz w:val="24"/>
          <w:szCs w:val="24"/>
        </w:rPr>
        <w:t xml:space="preserve"> Також майже не став </w:t>
      </w:r>
      <w:r w:rsidR="003465D3" w:rsidRPr="00206439">
        <w:rPr>
          <w:rFonts w:asciiTheme="minorHAnsi" w:hAnsiTheme="minorHAnsi"/>
          <w:sz w:val="24"/>
          <w:szCs w:val="24"/>
        </w:rPr>
        <w:t xml:space="preserve"> проблемою при отримання соціальних послуг карантин – з ненаданням послуги під час карантинних заходів зіткнулися лише 2,</w:t>
      </w:r>
      <w:r w:rsidR="00FB165B" w:rsidRPr="00206439">
        <w:rPr>
          <w:rFonts w:asciiTheme="minorHAnsi" w:hAnsiTheme="minorHAnsi"/>
          <w:sz w:val="24"/>
          <w:szCs w:val="24"/>
        </w:rPr>
        <w:t>5</w:t>
      </w:r>
      <w:r w:rsidR="003465D3" w:rsidRPr="00206439">
        <w:rPr>
          <w:rFonts w:asciiTheme="minorHAnsi" w:hAnsiTheme="minorHAnsi"/>
          <w:sz w:val="24"/>
          <w:szCs w:val="24"/>
        </w:rPr>
        <w:t xml:space="preserve"> % респондентів. </w:t>
      </w:r>
    </w:p>
    <w:p w:rsidR="000D216A" w:rsidRPr="00206439" w:rsidRDefault="000D216A"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40513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D216A" w:rsidRPr="00206439" w:rsidRDefault="000D216A" w:rsidP="0039016E">
      <w:pPr>
        <w:spacing w:before="120" w:after="120"/>
        <w:rPr>
          <w:rFonts w:asciiTheme="minorHAnsi" w:hAnsiTheme="minorHAnsi"/>
          <w:b/>
          <w:sz w:val="24"/>
          <w:szCs w:val="24"/>
        </w:rPr>
      </w:pPr>
      <w:r w:rsidRPr="00206439">
        <w:rPr>
          <w:rFonts w:asciiTheme="minorHAnsi" w:hAnsiTheme="minorHAnsi"/>
          <w:b/>
          <w:sz w:val="24"/>
          <w:szCs w:val="24"/>
        </w:rPr>
        <w:t>Рис. Складнощі при отриманні останньої соціальної послуги</w:t>
      </w:r>
    </w:p>
    <w:p w:rsidR="001E010C" w:rsidRPr="00206439" w:rsidRDefault="0024691C" w:rsidP="0039016E">
      <w:pPr>
        <w:spacing w:before="120" w:after="120"/>
        <w:rPr>
          <w:rFonts w:asciiTheme="minorHAnsi" w:hAnsiTheme="minorHAnsi"/>
          <w:sz w:val="24"/>
          <w:szCs w:val="24"/>
        </w:rPr>
      </w:pPr>
      <w:r w:rsidRPr="00206439">
        <w:rPr>
          <w:rFonts w:asciiTheme="minorHAnsi" w:hAnsiTheme="minorHAnsi"/>
          <w:sz w:val="24"/>
          <w:szCs w:val="24"/>
        </w:rPr>
        <w:t xml:space="preserve">Питання щодо складнощів під час отримання послуг в карантинний період було задане окремо. </w:t>
      </w:r>
      <w:r w:rsidR="00F130D4" w:rsidRPr="00206439">
        <w:rPr>
          <w:rFonts w:asciiTheme="minorHAnsi" w:hAnsiTheme="minorHAnsi"/>
          <w:sz w:val="24"/>
          <w:szCs w:val="24"/>
        </w:rPr>
        <w:t>Б</w:t>
      </w:r>
      <w:r w:rsidR="001E010C" w:rsidRPr="00206439">
        <w:rPr>
          <w:rFonts w:asciiTheme="minorHAnsi" w:hAnsiTheme="minorHAnsi"/>
          <w:sz w:val="24"/>
          <w:szCs w:val="24"/>
        </w:rPr>
        <w:t>ільшість отримувачів послуг в громаді (</w:t>
      </w:r>
      <w:r w:rsidR="0052030B" w:rsidRPr="00206439">
        <w:rPr>
          <w:rFonts w:asciiTheme="minorHAnsi" w:hAnsiTheme="minorHAnsi"/>
          <w:sz w:val="24"/>
          <w:szCs w:val="24"/>
        </w:rPr>
        <w:t>70,4</w:t>
      </w:r>
      <w:r w:rsidR="001E010C" w:rsidRPr="00206439">
        <w:rPr>
          <w:rFonts w:asciiTheme="minorHAnsi" w:hAnsiTheme="minorHAnsi"/>
          <w:sz w:val="24"/>
          <w:szCs w:val="24"/>
        </w:rPr>
        <w:t xml:space="preserve"> %) </w:t>
      </w:r>
      <w:r w:rsidR="00F130D4" w:rsidRPr="00206439">
        <w:rPr>
          <w:rFonts w:asciiTheme="minorHAnsi" w:hAnsiTheme="minorHAnsi"/>
          <w:sz w:val="24"/>
          <w:szCs w:val="24"/>
        </w:rPr>
        <w:t xml:space="preserve">вказали, що їх не було. </w:t>
      </w:r>
      <w:r w:rsidR="00F41838" w:rsidRPr="00206439">
        <w:rPr>
          <w:rFonts w:asciiTheme="minorHAnsi" w:hAnsiTheme="minorHAnsi"/>
          <w:sz w:val="24"/>
          <w:szCs w:val="24"/>
        </w:rPr>
        <w:t>11,1</w:t>
      </w:r>
      <w:r w:rsidR="00F130D4" w:rsidRPr="00206439">
        <w:rPr>
          <w:rFonts w:asciiTheme="minorHAnsi" w:hAnsiTheme="minorHAnsi"/>
          <w:sz w:val="24"/>
          <w:szCs w:val="24"/>
        </w:rPr>
        <w:t xml:space="preserve"> % все ж зіткнулися із проблемами. Зокрема, б</w:t>
      </w:r>
      <w:r w:rsidR="001E010C" w:rsidRPr="00206439">
        <w:rPr>
          <w:rFonts w:asciiTheme="minorHAnsi" w:hAnsiTheme="minorHAnsi"/>
          <w:sz w:val="24"/>
          <w:szCs w:val="24"/>
        </w:rPr>
        <w:t>ули вказані «</w:t>
      </w:r>
      <w:r w:rsidR="00F41838" w:rsidRPr="00206439">
        <w:rPr>
          <w:rFonts w:asciiTheme="minorHAnsi" w:hAnsiTheme="minorHAnsi"/>
          <w:sz w:val="24"/>
          <w:szCs w:val="24"/>
        </w:rPr>
        <w:t xml:space="preserve">складно </w:t>
      </w:r>
      <w:r w:rsidR="00223972" w:rsidRPr="00206439">
        <w:rPr>
          <w:rFonts w:asciiTheme="minorHAnsi" w:hAnsiTheme="minorHAnsi"/>
          <w:sz w:val="24"/>
          <w:szCs w:val="24"/>
        </w:rPr>
        <w:t>було дістатися</w:t>
      </w:r>
      <w:r w:rsidR="001E010C" w:rsidRPr="00206439">
        <w:rPr>
          <w:rFonts w:asciiTheme="minorHAnsi" w:hAnsiTheme="minorHAnsi"/>
          <w:sz w:val="24"/>
          <w:szCs w:val="24"/>
        </w:rPr>
        <w:t xml:space="preserve"> до місця отримання послуги», </w:t>
      </w:r>
      <w:r w:rsidR="00256AF3" w:rsidRPr="00206439">
        <w:rPr>
          <w:rFonts w:asciiTheme="minorHAnsi" w:hAnsiTheme="minorHAnsi"/>
          <w:sz w:val="24"/>
          <w:szCs w:val="24"/>
        </w:rPr>
        <w:t xml:space="preserve">«відмовили у допомозі», </w:t>
      </w:r>
      <w:r w:rsidR="001E010C" w:rsidRPr="00206439">
        <w:rPr>
          <w:rFonts w:asciiTheme="minorHAnsi" w:hAnsiTheme="minorHAnsi"/>
          <w:sz w:val="24"/>
          <w:szCs w:val="24"/>
        </w:rPr>
        <w:t>«</w:t>
      </w:r>
      <w:r w:rsidR="00223972" w:rsidRPr="00206439">
        <w:rPr>
          <w:rFonts w:asciiTheme="minorHAnsi" w:hAnsiTheme="minorHAnsi"/>
          <w:sz w:val="24"/>
          <w:szCs w:val="24"/>
        </w:rPr>
        <w:t>обмеження контактів людьми під час карантину</w:t>
      </w:r>
      <w:r w:rsidR="001E010C" w:rsidRPr="00206439">
        <w:rPr>
          <w:rFonts w:asciiTheme="minorHAnsi" w:hAnsiTheme="minorHAnsi"/>
          <w:sz w:val="24"/>
          <w:szCs w:val="24"/>
        </w:rPr>
        <w:t xml:space="preserve">» та «черги». </w:t>
      </w:r>
    </w:p>
    <w:p w:rsidR="002E33C0" w:rsidRPr="00206439" w:rsidRDefault="002E33C0"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575300" cy="2687540"/>
            <wp:effectExtent l="0" t="0" r="6350"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13EA" w:rsidRPr="00206439" w:rsidRDefault="002E33C0"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Додаткові складнощі при отриманні соціальних послуг під час </w:t>
      </w:r>
      <w:proofErr w:type="spellStart"/>
      <w:r w:rsidRPr="00206439">
        <w:rPr>
          <w:rFonts w:asciiTheme="minorHAnsi" w:hAnsiTheme="minorHAnsi"/>
          <w:b/>
          <w:sz w:val="24"/>
          <w:szCs w:val="24"/>
        </w:rPr>
        <w:t>карантинку</w:t>
      </w:r>
      <w:proofErr w:type="spellEnd"/>
      <w:r w:rsidRPr="00206439">
        <w:rPr>
          <w:rFonts w:asciiTheme="minorHAnsi" w:hAnsiTheme="minorHAnsi"/>
          <w:b/>
          <w:sz w:val="24"/>
          <w:szCs w:val="24"/>
        </w:rPr>
        <w:t xml:space="preserve"> у порівнянні з </w:t>
      </w:r>
      <w:proofErr w:type="spellStart"/>
      <w:r w:rsidRPr="00206439">
        <w:rPr>
          <w:rFonts w:asciiTheme="minorHAnsi" w:hAnsiTheme="minorHAnsi"/>
          <w:b/>
          <w:sz w:val="24"/>
          <w:szCs w:val="24"/>
        </w:rPr>
        <w:t>докарантинним</w:t>
      </w:r>
      <w:proofErr w:type="spellEnd"/>
      <w:r w:rsidRPr="00206439">
        <w:rPr>
          <w:rFonts w:asciiTheme="minorHAnsi" w:hAnsiTheme="minorHAnsi"/>
          <w:b/>
          <w:sz w:val="24"/>
          <w:szCs w:val="24"/>
        </w:rPr>
        <w:t xml:space="preserve"> періодом</w:t>
      </w:r>
    </w:p>
    <w:p w:rsidR="006627EF" w:rsidRPr="00206439" w:rsidRDefault="006627EF" w:rsidP="0039016E">
      <w:pPr>
        <w:spacing w:before="120" w:after="120"/>
        <w:rPr>
          <w:rFonts w:asciiTheme="minorHAnsi" w:hAnsiTheme="minorHAnsi"/>
          <w:sz w:val="24"/>
          <w:szCs w:val="24"/>
        </w:rPr>
      </w:pPr>
      <w:r w:rsidRPr="00206439">
        <w:rPr>
          <w:rFonts w:asciiTheme="minorHAnsi" w:hAnsiTheme="minorHAnsi"/>
          <w:sz w:val="24"/>
          <w:szCs w:val="24"/>
        </w:rPr>
        <w:lastRenderedPageBreak/>
        <w:t>Також більшість респондентів (</w:t>
      </w:r>
      <w:r w:rsidR="005B1A1F" w:rsidRPr="00206439">
        <w:rPr>
          <w:rFonts w:asciiTheme="minorHAnsi" w:hAnsiTheme="minorHAnsi"/>
          <w:sz w:val="24"/>
          <w:szCs w:val="24"/>
        </w:rPr>
        <w:t>59,3</w:t>
      </w:r>
      <w:r w:rsidRPr="00206439">
        <w:rPr>
          <w:rFonts w:asciiTheme="minorHAnsi" w:hAnsiTheme="minorHAnsi"/>
          <w:sz w:val="24"/>
          <w:szCs w:val="24"/>
        </w:rPr>
        <w:t xml:space="preserve"> %) вказали, що соціальні працівники </w:t>
      </w:r>
      <w:r w:rsidR="003659F1" w:rsidRPr="00206439">
        <w:rPr>
          <w:rFonts w:asciiTheme="minorHAnsi" w:hAnsiTheme="minorHAnsi"/>
          <w:sz w:val="24"/>
          <w:szCs w:val="24"/>
        </w:rPr>
        <w:t xml:space="preserve">повністю </w:t>
      </w:r>
      <w:r w:rsidRPr="00206439">
        <w:rPr>
          <w:rFonts w:asciiTheme="minorHAnsi" w:hAnsiTheme="minorHAnsi"/>
          <w:sz w:val="24"/>
          <w:szCs w:val="24"/>
        </w:rPr>
        <w:t xml:space="preserve">дотримувались карантинних рекомендацій під час надавання послуг – </w:t>
      </w:r>
      <w:r w:rsidR="00285C5A" w:rsidRPr="00206439">
        <w:rPr>
          <w:rFonts w:asciiTheme="minorHAnsi" w:hAnsiTheme="minorHAnsi"/>
          <w:sz w:val="24"/>
          <w:szCs w:val="24"/>
        </w:rPr>
        <w:t xml:space="preserve">носили маски, користувалися дезінфекторами, </w:t>
      </w:r>
      <w:r w:rsidR="003659F1" w:rsidRPr="00206439">
        <w:rPr>
          <w:rFonts w:asciiTheme="minorHAnsi" w:hAnsiTheme="minorHAnsi"/>
          <w:sz w:val="24"/>
          <w:szCs w:val="24"/>
        </w:rPr>
        <w:t xml:space="preserve">зберігали </w:t>
      </w:r>
      <w:r w:rsidR="00285C5A" w:rsidRPr="00206439">
        <w:rPr>
          <w:rFonts w:asciiTheme="minorHAnsi" w:hAnsiTheme="minorHAnsi"/>
          <w:sz w:val="24"/>
          <w:szCs w:val="24"/>
        </w:rPr>
        <w:t>дистанці</w:t>
      </w:r>
      <w:r w:rsidR="003659F1" w:rsidRPr="00206439">
        <w:rPr>
          <w:rFonts w:asciiTheme="minorHAnsi" w:hAnsiTheme="minorHAnsi"/>
          <w:sz w:val="24"/>
          <w:szCs w:val="24"/>
        </w:rPr>
        <w:t>ю</w:t>
      </w:r>
      <w:r w:rsidR="00285C5A" w:rsidRPr="00206439">
        <w:rPr>
          <w:rFonts w:asciiTheme="minorHAnsi" w:hAnsiTheme="minorHAnsi"/>
          <w:sz w:val="24"/>
          <w:szCs w:val="24"/>
        </w:rPr>
        <w:t xml:space="preserve">. </w:t>
      </w:r>
    </w:p>
    <w:p w:rsidR="00E63065" w:rsidRPr="00206439" w:rsidRDefault="00E63065"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3065" w:rsidRPr="00206439" w:rsidRDefault="00E63065"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Дотримання </w:t>
      </w:r>
      <w:r w:rsidR="006F4778" w:rsidRPr="00206439">
        <w:rPr>
          <w:rFonts w:asciiTheme="minorHAnsi" w:hAnsiTheme="minorHAnsi"/>
          <w:b/>
          <w:sz w:val="24"/>
          <w:szCs w:val="24"/>
        </w:rPr>
        <w:t>соціальними працівниками карантинних рекомендацій під час надання послуг</w:t>
      </w:r>
    </w:p>
    <w:p w:rsidR="00386E1A" w:rsidRPr="00206439" w:rsidRDefault="00386E1A" w:rsidP="0039016E">
      <w:pPr>
        <w:spacing w:before="120" w:after="120"/>
        <w:rPr>
          <w:rFonts w:asciiTheme="minorHAnsi" w:hAnsiTheme="minorHAnsi"/>
          <w:sz w:val="24"/>
          <w:szCs w:val="24"/>
        </w:rPr>
      </w:pPr>
      <w:r w:rsidRPr="00206439">
        <w:rPr>
          <w:rFonts w:asciiTheme="minorHAnsi" w:hAnsiTheme="minorHAnsi"/>
          <w:sz w:val="24"/>
          <w:szCs w:val="24"/>
        </w:rPr>
        <w:br w:type="page"/>
      </w:r>
    </w:p>
    <w:p w:rsidR="00E273D9" w:rsidRPr="00206439" w:rsidRDefault="001C64BF" w:rsidP="0039016E">
      <w:pPr>
        <w:pStyle w:val="11"/>
        <w:jc w:val="left"/>
      </w:pPr>
      <w:bookmarkStart w:id="8" w:name="_Toc55485687"/>
      <w:r w:rsidRPr="00206439">
        <w:lastRenderedPageBreak/>
        <w:t xml:space="preserve">Психоемоційний стан </w:t>
      </w:r>
      <w:r w:rsidR="00510113" w:rsidRPr="00206439">
        <w:t xml:space="preserve">мешканців ОТГ </w:t>
      </w:r>
      <w:r w:rsidRPr="00206439">
        <w:t xml:space="preserve">та </w:t>
      </w:r>
      <w:r w:rsidR="00510113" w:rsidRPr="00206439">
        <w:t>необхідність психологічної підтримки</w:t>
      </w:r>
      <w:bookmarkEnd w:id="8"/>
    </w:p>
    <w:p w:rsidR="00E771B8" w:rsidRPr="00206439" w:rsidRDefault="004A5149" w:rsidP="0039016E">
      <w:pPr>
        <w:spacing w:before="120" w:after="120"/>
        <w:rPr>
          <w:rFonts w:asciiTheme="minorHAnsi" w:hAnsiTheme="minorHAnsi"/>
          <w:sz w:val="24"/>
          <w:szCs w:val="24"/>
        </w:rPr>
      </w:pPr>
      <w:r w:rsidRPr="00206439">
        <w:rPr>
          <w:rFonts w:asciiTheme="minorHAnsi" w:hAnsiTheme="minorHAnsi"/>
          <w:sz w:val="24"/>
          <w:szCs w:val="24"/>
        </w:rPr>
        <w:t>Майже кожен другий мешканець громади зазначив,</w:t>
      </w:r>
      <w:r w:rsidR="009E182A" w:rsidRPr="00206439">
        <w:rPr>
          <w:rFonts w:asciiTheme="minorHAnsi" w:hAnsiTheme="minorHAnsi"/>
          <w:sz w:val="24"/>
          <w:szCs w:val="24"/>
        </w:rPr>
        <w:t xml:space="preserve"> </w:t>
      </w:r>
      <w:r w:rsidRPr="00206439">
        <w:rPr>
          <w:rFonts w:asciiTheme="minorHAnsi" w:hAnsiTheme="minorHAnsi"/>
          <w:sz w:val="24"/>
          <w:szCs w:val="24"/>
        </w:rPr>
        <w:t xml:space="preserve">що </w:t>
      </w:r>
      <w:r w:rsidR="009E182A" w:rsidRPr="00206439">
        <w:rPr>
          <w:rFonts w:asciiTheme="minorHAnsi" w:hAnsiTheme="minorHAnsi"/>
          <w:sz w:val="24"/>
          <w:szCs w:val="24"/>
        </w:rPr>
        <w:t>стика</w:t>
      </w:r>
      <w:r w:rsidRPr="00206439">
        <w:rPr>
          <w:rFonts w:asciiTheme="minorHAnsi" w:hAnsiTheme="minorHAnsi"/>
          <w:sz w:val="24"/>
          <w:szCs w:val="24"/>
        </w:rPr>
        <w:t xml:space="preserve">вся </w:t>
      </w:r>
      <w:r w:rsidR="009E182A" w:rsidRPr="00206439">
        <w:rPr>
          <w:rFonts w:asciiTheme="minorHAnsi" w:hAnsiTheme="minorHAnsi"/>
          <w:sz w:val="24"/>
          <w:szCs w:val="24"/>
        </w:rPr>
        <w:t>за останні 6 місяц</w:t>
      </w:r>
      <w:r w:rsidRPr="00206439">
        <w:rPr>
          <w:rFonts w:asciiTheme="minorHAnsi" w:hAnsiTheme="minorHAnsi"/>
          <w:sz w:val="24"/>
          <w:szCs w:val="24"/>
        </w:rPr>
        <w:t>ів з ситуаціями, які викликали</w:t>
      </w:r>
      <w:r w:rsidR="009E182A" w:rsidRPr="00206439">
        <w:rPr>
          <w:rFonts w:asciiTheme="minorHAnsi" w:hAnsiTheme="minorHAnsi"/>
          <w:sz w:val="24"/>
          <w:szCs w:val="24"/>
        </w:rPr>
        <w:t xml:space="preserve"> в </w:t>
      </w:r>
      <w:r w:rsidRPr="00206439">
        <w:rPr>
          <w:rFonts w:asciiTheme="minorHAnsi" w:hAnsiTheme="minorHAnsi"/>
          <w:sz w:val="24"/>
          <w:szCs w:val="24"/>
        </w:rPr>
        <w:t>нього</w:t>
      </w:r>
      <w:r w:rsidR="009E182A" w:rsidRPr="00206439">
        <w:rPr>
          <w:rFonts w:asciiTheme="minorHAnsi" w:hAnsiTheme="minorHAnsi"/>
          <w:sz w:val="24"/>
          <w:szCs w:val="24"/>
        </w:rPr>
        <w:t xml:space="preserve"> тривогу</w:t>
      </w:r>
      <w:r w:rsidR="00873039" w:rsidRPr="00206439">
        <w:rPr>
          <w:rFonts w:asciiTheme="minorHAnsi" w:hAnsiTheme="minorHAnsi"/>
          <w:sz w:val="24"/>
          <w:szCs w:val="24"/>
        </w:rPr>
        <w:t xml:space="preserve"> (</w:t>
      </w:r>
      <w:r w:rsidR="00E771B8" w:rsidRPr="00206439">
        <w:rPr>
          <w:rFonts w:asciiTheme="minorHAnsi" w:hAnsiTheme="minorHAnsi"/>
          <w:sz w:val="24"/>
          <w:szCs w:val="24"/>
        </w:rPr>
        <w:t>47,5</w:t>
      </w:r>
      <w:r w:rsidR="00873039" w:rsidRPr="00206439">
        <w:rPr>
          <w:rFonts w:asciiTheme="minorHAnsi" w:hAnsiTheme="minorHAnsi"/>
          <w:sz w:val="24"/>
          <w:szCs w:val="24"/>
        </w:rPr>
        <w:t xml:space="preserve"> %)</w:t>
      </w:r>
      <w:r w:rsidR="009E182A" w:rsidRPr="00206439">
        <w:rPr>
          <w:rFonts w:asciiTheme="minorHAnsi" w:hAnsiTheme="minorHAnsi"/>
          <w:sz w:val="24"/>
          <w:szCs w:val="24"/>
        </w:rPr>
        <w:t xml:space="preserve">. </w:t>
      </w:r>
      <w:r w:rsidR="00E771B8" w:rsidRPr="00206439">
        <w:rPr>
          <w:rFonts w:asciiTheme="minorHAnsi" w:hAnsiTheme="minorHAnsi"/>
          <w:sz w:val="24"/>
          <w:szCs w:val="24"/>
        </w:rPr>
        <w:t xml:space="preserve">При цьому 14 % </w:t>
      </w:r>
      <w:r w:rsidR="00881E09" w:rsidRPr="00206439">
        <w:rPr>
          <w:rFonts w:asciiTheme="minorHAnsi" w:hAnsiTheme="minorHAnsi"/>
          <w:sz w:val="24"/>
          <w:szCs w:val="24"/>
        </w:rPr>
        <w:t xml:space="preserve">опитаних відчували постійну тривожність. </w:t>
      </w:r>
    </w:p>
    <w:p w:rsidR="00510113" w:rsidRPr="00206439" w:rsidRDefault="00510113"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0113" w:rsidRPr="00206439" w:rsidRDefault="00510113"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FC2D16" w:rsidRPr="00206439">
        <w:rPr>
          <w:rFonts w:asciiTheme="minorHAnsi" w:hAnsiTheme="minorHAnsi"/>
          <w:b/>
          <w:sz w:val="24"/>
          <w:szCs w:val="24"/>
        </w:rPr>
        <w:t>Наявність ситуацій, які викликали тривогу за останні півроку</w:t>
      </w:r>
    </w:p>
    <w:p w:rsidR="00A47274" w:rsidRPr="00206439" w:rsidRDefault="00C000CD" w:rsidP="0039016E">
      <w:pPr>
        <w:spacing w:before="120" w:after="120"/>
        <w:rPr>
          <w:rFonts w:asciiTheme="minorHAnsi" w:hAnsiTheme="minorHAnsi"/>
          <w:sz w:val="24"/>
          <w:szCs w:val="24"/>
        </w:rPr>
      </w:pPr>
      <w:r w:rsidRPr="00206439">
        <w:rPr>
          <w:rFonts w:asciiTheme="minorHAnsi" w:hAnsiTheme="minorHAnsi"/>
          <w:sz w:val="24"/>
          <w:szCs w:val="24"/>
        </w:rPr>
        <w:t xml:space="preserve">Аналіз за </w:t>
      </w:r>
      <w:r w:rsidR="00A47274" w:rsidRPr="00206439">
        <w:rPr>
          <w:rFonts w:asciiTheme="minorHAnsi" w:hAnsiTheme="minorHAnsi"/>
          <w:sz w:val="24"/>
          <w:szCs w:val="24"/>
        </w:rPr>
        <w:t xml:space="preserve">статтю </w:t>
      </w:r>
      <w:r w:rsidRPr="00206439">
        <w:rPr>
          <w:rFonts w:asciiTheme="minorHAnsi" w:hAnsiTheme="minorHAnsi"/>
          <w:sz w:val="24"/>
          <w:szCs w:val="24"/>
        </w:rPr>
        <w:t>не виявив значимих відмінностей</w:t>
      </w:r>
      <w:r w:rsidR="008E0FA3" w:rsidRPr="00206439">
        <w:rPr>
          <w:rFonts w:asciiTheme="minorHAnsi" w:hAnsiTheme="minorHAnsi"/>
          <w:sz w:val="24"/>
          <w:szCs w:val="24"/>
        </w:rPr>
        <w:t xml:space="preserve"> у тривожності опитуваних.</w:t>
      </w:r>
      <w:r w:rsidR="0023419F" w:rsidRPr="00206439">
        <w:rPr>
          <w:rFonts w:asciiTheme="minorHAnsi" w:hAnsiTheme="minorHAnsi"/>
          <w:sz w:val="24"/>
          <w:szCs w:val="24"/>
        </w:rPr>
        <w:t xml:space="preserve"> Що стосується</w:t>
      </w:r>
      <w:r w:rsidR="00A47274" w:rsidRPr="00206439">
        <w:rPr>
          <w:rFonts w:asciiTheme="minorHAnsi" w:hAnsiTheme="minorHAnsi"/>
          <w:sz w:val="24"/>
          <w:szCs w:val="24"/>
        </w:rPr>
        <w:t xml:space="preserve"> віку</w:t>
      </w:r>
      <w:r w:rsidR="0023419F" w:rsidRPr="00206439">
        <w:rPr>
          <w:rFonts w:asciiTheme="minorHAnsi" w:hAnsiTheme="minorHAnsi"/>
          <w:sz w:val="24"/>
          <w:szCs w:val="24"/>
        </w:rPr>
        <w:t xml:space="preserve">, то </w:t>
      </w:r>
      <w:r w:rsidR="00A47274" w:rsidRPr="00206439">
        <w:rPr>
          <w:rFonts w:asciiTheme="minorHAnsi" w:hAnsiTheme="minorHAnsi"/>
          <w:sz w:val="24"/>
          <w:szCs w:val="24"/>
        </w:rPr>
        <w:t xml:space="preserve">молоді люди значно менше </w:t>
      </w:r>
      <w:r w:rsidR="00D03265" w:rsidRPr="00206439">
        <w:rPr>
          <w:rFonts w:asciiTheme="minorHAnsi" w:hAnsiTheme="minorHAnsi"/>
          <w:sz w:val="24"/>
          <w:szCs w:val="24"/>
        </w:rPr>
        <w:t>відчували тривогу постійно</w:t>
      </w:r>
      <w:r w:rsidR="00022C1B" w:rsidRPr="00206439">
        <w:rPr>
          <w:rFonts w:asciiTheme="minorHAnsi" w:hAnsiTheme="minorHAnsi"/>
          <w:sz w:val="24"/>
          <w:szCs w:val="24"/>
        </w:rPr>
        <w:t xml:space="preserve"> (5,7 %)</w:t>
      </w:r>
      <w:r w:rsidR="00D03265" w:rsidRPr="00206439">
        <w:rPr>
          <w:rFonts w:asciiTheme="minorHAnsi" w:hAnsiTheme="minorHAnsi"/>
          <w:sz w:val="24"/>
          <w:szCs w:val="24"/>
        </w:rPr>
        <w:t>, а ніж люди похилого віку</w:t>
      </w:r>
      <w:r w:rsidR="00E10CF4" w:rsidRPr="00206439">
        <w:rPr>
          <w:rFonts w:asciiTheme="minorHAnsi" w:hAnsiTheme="minorHAnsi"/>
          <w:sz w:val="24"/>
          <w:szCs w:val="24"/>
        </w:rPr>
        <w:t xml:space="preserve"> (18,3 %)</w:t>
      </w:r>
      <w:r w:rsidR="00D03265" w:rsidRPr="00206439">
        <w:rPr>
          <w:rFonts w:asciiTheme="minorHAnsi" w:hAnsiTheme="minorHAnsi"/>
          <w:sz w:val="24"/>
          <w:szCs w:val="24"/>
        </w:rPr>
        <w:t xml:space="preserve">. </w:t>
      </w:r>
    </w:p>
    <w:p w:rsidR="00C000CD" w:rsidRPr="00206439" w:rsidRDefault="00C000CD" w:rsidP="0039016E">
      <w:pPr>
        <w:spacing w:before="120" w:after="120"/>
        <w:rPr>
          <w:rFonts w:asciiTheme="minorHAnsi" w:hAnsiTheme="minorHAnsi"/>
          <w:b/>
          <w:sz w:val="24"/>
          <w:szCs w:val="24"/>
        </w:rPr>
      </w:pPr>
    </w:p>
    <w:p w:rsidR="003850BE" w:rsidRPr="00206439" w:rsidRDefault="003850BE"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850BE" w:rsidRPr="00206439" w:rsidRDefault="003850BE" w:rsidP="0039016E">
      <w:pPr>
        <w:spacing w:before="120" w:after="120"/>
        <w:rPr>
          <w:rFonts w:asciiTheme="minorHAnsi" w:hAnsiTheme="minorHAnsi"/>
          <w:b/>
          <w:sz w:val="24"/>
          <w:szCs w:val="24"/>
        </w:rPr>
      </w:pPr>
      <w:r w:rsidRPr="00206439">
        <w:rPr>
          <w:rFonts w:asciiTheme="minorHAnsi" w:hAnsiTheme="minorHAnsi"/>
          <w:b/>
          <w:sz w:val="24"/>
          <w:szCs w:val="24"/>
        </w:rPr>
        <w:lastRenderedPageBreak/>
        <w:t>Рис. Наявність ситуацій, які викликали тривогу за останні півроку із розподілом за статтю</w:t>
      </w:r>
    </w:p>
    <w:p w:rsidR="00D03CC6" w:rsidRPr="00206439" w:rsidRDefault="00D03CC6" w:rsidP="0039016E">
      <w:pPr>
        <w:spacing w:before="120" w:after="120"/>
        <w:rPr>
          <w:rFonts w:asciiTheme="minorHAnsi" w:hAnsiTheme="minorHAnsi"/>
          <w:sz w:val="24"/>
          <w:szCs w:val="24"/>
        </w:rPr>
      </w:pPr>
      <w:r w:rsidRPr="00206439">
        <w:rPr>
          <w:rFonts w:asciiTheme="minorHAnsi" w:hAnsiTheme="minorHAnsi"/>
          <w:sz w:val="24"/>
          <w:szCs w:val="24"/>
        </w:rPr>
        <w:t>Серед причин, які викликали тривогу</w:t>
      </w:r>
      <w:r w:rsidR="00D9716E" w:rsidRPr="00206439">
        <w:rPr>
          <w:rFonts w:asciiTheme="minorHAnsi" w:hAnsiTheme="minorHAnsi"/>
          <w:sz w:val="24"/>
          <w:szCs w:val="24"/>
        </w:rPr>
        <w:t>,</w:t>
      </w:r>
      <w:r w:rsidRPr="00206439">
        <w:rPr>
          <w:rFonts w:asciiTheme="minorHAnsi" w:hAnsiTheme="minorHAnsi"/>
          <w:sz w:val="24"/>
          <w:szCs w:val="24"/>
        </w:rPr>
        <w:t xml:space="preserve"> найбільш важливими для мешканців громади є: </w:t>
      </w:r>
      <w:r w:rsidR="00A54250" w:rsidRPr="00206439">
        <w:rPr>
          <w:rFonts w:asciiTheme="minorHAnsi" w:hAnsiTheme="minorHAnsi"/>
          <w:sz w:val="24"/>
          <w:szCs w:val="24"/>
        </w:rPr>
        <w:t xml:space="preserve">поширення </w:t>
      </w:r>
      <w:proofErr w:type="spellStart"/>
      <w:r w:rsidR="00A54250" w:rsidRPr="00206439">
        <w:rPr>
          <w:rFonts w:asciiTheme="minorHAnsi" w:hAnsiTheme="minorHAnsi"/>
          <w:sz w:val="24"/>
          <w:szCs w:val="24"/>
        </w:rPr>
        <w:t>коронавірусу</w:t>
      </w:r>
      <w:proofErr w:type="spellEnd"/>
      <w:r w:rsidR="00A54250" w:rsidRPr="00206439">
        <w:rPr>
          <w:rFonts w:asciiTheme="minorHAnsi" w:hAnsiTheme="minorHAnsi"/>
          <w:sz w:val="24"/>
          <w:szCs w:val="24"/>
        </w:rPr>
        <w:t xml:space="preserve"> (37 %), стан здоров’я близьких (34,9</w:t>
      </w:r>
      <w:r w:rsidRPr="00206439">
        <w:rPr>
          <w:rFonts w:asciiTheme="minorHAnsi" w:hAnsiTheme="minorHAnsi"/>
          <w:sz w:val="24"/>
          <w:szCs w:val="24"/>
        </w:rPr>
        <w:t xml:space="preserve"> %); </w:t>
      </w:r>
      <w:r w:rsidR="00A54250" w:rsidRPr="00206439">
        <w:rPr>
          <w:rFonts w:asciiTheme="minorHAnsi" w:hAnsiTheme="minorHAnsi"/>
          <w:sz w:val="24"/>
          <w:szCs w:val="24"/>
        </w:rPr>
        <w:t>погане матеріальне становище (</w:t>
      </w:r>
      <w:r w:rsidR="00F81B9B" w:rsidRPr="00206439">
        <w:rPr>
          <w:rFonts w:asciiTheme="minorHAnsi" w:hAnsiTheme="minorHAnsi"/>
          <w:sz w:val="24"/>
          <w:szCs w:val="24"/>
        </w:rPr>
        <w:t>29,8 %)</w:t>
      </w:r>
      <w:r w:rsidRPr="00206439">
        <w:rPr>
          <w:rFonts w:asciiTheme="minorHAnsi" w:hAnsiTheme="minorHAnsi"/>
          <w:sz w:val="24"/>
          <w:szCs w:val="24"/>
        </w:rPr>
        <w:t xml:space="preserve"> </w:t>
      </w:r>
      <w:r w:rsidR="00F81B9B" w:rsidRPr="00206439">
        <w:rPr>
          <w:rFonts w:asciiTheme="minorHAnsi" w:hAnsiTheme="minorHAnsi"/>
          <w:sz w:val="24"/>
          <w:szCs w:val="24"/>
        </w:rPr>
        <w:t>та введення карантину (28,4</w:t>
      </w:r>
      <w:r w:rsidRPr="00206439">
        <w:rPr>
          <w:rFonts w:asciiTheme="minorHAnsi" w:hAnsiTheme="minorHAnsi"/>
          <w:sz w:val="24"/>
          <w:szCs w:val="24"/>
        </w:rPr>
        <w:t xml:space="preserve"> %). </w:t>
      </w:r>
      <w:r w:rsidR="00F81B9B" w:rsidRPr="00206439">
        <w:rPr>
          <w:rFonts w:asciiTheme="minorHAnsi" w:hAnsiTheme="minorHAnsi"/>
          <w:sz w:val="24"/>
          <w:szCs w:val="24"/>
        </w:rPr>
        <w:t xml:space="preserve">18 % </w:t>
      </w:r>
      <w:r w:rsidRPr="00206439">
        <w:rPr>
          <w:rFonts w:asciiTheme="minorHAnsi" w:hAnsiTheme="minorHAnsi"/>
          <w:sz w:val="24"/>
          <w:szCs w:val="24"/>
        </w:rPr>
        <w:t>тривож</w:t>
      </w:r>
      <w:r w:rsidR="00D9716E" w:rsidRPr="00206439">
        <w:rPr>
          <w:rFonts w:asciiTheme="minorHAnsi" w:hAnsiTheme="minorHAnsi"/>
          <w:sz w:val="24"/>
          <w:szCs w:val="24"/>
        </w:rPr>
        <w:t>ились</w:t>
      </w:r>
      <w:r w:rsidRPr="00206439">
        <w:rPr>
          <w:rFonts w:asciiTheme="minorHAnsi" w:hAnsiTheme="minorHAnsi"/>
          <w:sz w:val="24"/>
          <w:szCs w:val="24"/>
        </w:rPr>
        <w:t xml:space="preserve"> у зв’язку </w:t>
      </w:r>
      <w:r w:rsidR="00F81B9B" w:rsidRPr="00206439">
        <w:rPr>
          <w:rFonts w:asciiTheme="minorHAnsi" w:hAnsiTheme="minorHAnsi"/>
          <w:sz w:val="24"/>
          <w:szCs w:val="24"/>
        </w:rPr>
        <w:t>із воєнними діями на сході країни</w:t>
      </w:r>
      <w:r w:rsidRPr="00206439">
        <w:rPr>
          <w:rFonts w:asciiTheme="minorHAnsi" w:hAnsiTheme="minorHAnsi"/>
          <w:sz w:val="24"/>
          <w:szCs w:val="24"/>
        </w:rPr>
        <w:t xml:space="preserve">, а </w:t>
      </w:r>
      <w:r w:rsidR="003C7D36" w:rsidRPr="00206439">
        <w:rPr>
          <w:rFonts w:asciiTheme="minorHAnsi" w:hAnsiTheme="minorHAnsi"/>
          <w:sz w:val="24"/>
          <w:szCs w:val="24"/>
        </w:rPr>
        <w:t>17</w:t>
      </w:r>
      <w:r w:rsidRPr="00206439">
        <w:rPr>
          <w:rFonts w:asciiTheme="minorHAnsi" w:hAnsiTheme="minorHAnsi"/>
          <w:sz w:val="24"/>
          <w:szCs w:val="24"/>
        </w:rPr>
        <w:t xml:space="preserve"> % - хвилю</w:t>
      </w:r>
      <w:r w:rsidR="00D9716E" w:rsidRPr="00206439">
        <w:rPr>
          <w:rFonts w:asciiTheme="minorHAnsi" w:hAnsiTheme="minorHAnsi"/>
          <w:sz w:val="24"/>
          <w:szCs w:val="24"/>
        </w:rPr>
        <w:t xml:space="preserve">валися </w:t>
      </w:r>
      <w:r w:rsidRPr="00206439">
        <w:rPr>
          <w:rFonts w:asciiTheme="minorHAnsi" w:hAnsiTheme="minorHAnsi"/>
          <w:sz w:val="24"/>
          <w:szCs w:val="24"/>
        </w:rPr>
        <w:t xml:space="preserve">за стан психічного здоров’я </w:t>
      </w:r>
      <w:r w:rsidR="00D9716E" w:rsidRPr="00206439">
        <w:rPr>
          <w:rFonts w:asciiTheme="minorHAnsi" w:hAnsiTheme="minorHAnsi"/>
          <w:sz w:val="24"/>
          <w:szCs w:val="24"/>
        </w:rPr>
        <w:t xml:space="preserve">свого та своїх </w:t>
      </w:r>
      <w:r w:rsidRPr="00206439">
        <w:rPr>
          <w:rFonts w:asciiTheme="minorHAnsi" w:hAnsiTheme="minorHAnsi"/>
          <w:sz w:val="24"/>
          <w:szCs w:val="24"/>
        </w:rPr>
        <w:t xml:space="preserve">близьких. </w:t>
      </w:r>
    </w:p>
    <w:p w:rsidR="00FC2D16" w:rsidRPr="00206439" w:rsidRDefault="00FC2D16"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4603805"/>
            <wp:effectExtent l="0" t="0" r="0" b="63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C2D16" w:rsidRPr="00206439" w:rsidRDefault="00FC2D16"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D17FA6" w:rsidRPr="00206439">
        <w:rPr>
          <w:rFonts w:asciiTheme="minorHAnsi" w:hAnsiTheme="minorHAnsi"/>
          <w:b/>
          <w:sz w:val="24"/>
          <w:szCs w:val="24"/>
        </w:rPr>
        <w:t xml:space="preserve">Причини тривоги за останні півроку </w:t>
      </w:r>
    </w:p>
    <w:p w:rsidR="0080212F" w:rsidRPr="00206439" w:rsidRDefault="0080212F" w:rsidP="0039016E">
      <w:pPr>
        <w:spacing w:before="120" w:after="120"/>
        <w:rPr>
          <w:rFonts w:asciiTheme="minorHAnsi" w:hAnsiTheme="minorHAnsi"/>
          <w:sz w:val="24"/>
          <w:szCs w:val="24"/>
        </w:rPr>
      </w:pPr>
      <w:r w:rsidRPr="00206439">
        <w:rPr>
          <w:rFonts w:asciiTheme="minorHAnsi" w:hAnsiTheme="minorHAnsi"/>
          <w:sz w:val="24"/>
          <w:szCs w:val="24"/>
        </w:rPr>
        <w:t xml:space="preserve">Дослідження також виявило, що майже всі психологічні проблеми та переживання мешканці громади воліють обговорювати </w:t>
      </w:r>
      <w:r w:rsidR="002D03CA" w:rsidRPr="00206439">
        <w:rPr>
          <w:rFonts w:asciiTheme="minorHAnsi" w:hAnsiTheme="minorHAnsi"/>
          <w:sz w:val="24"/>
          <w:szCs w:val="24"/>
        </w:rPr>
        <w:t>в основному</w:t>
      </w:r>
      <w:r w:rsidR="00E10CF4" w:rsidRPr="00206439">
        <w:rPr>
          <w:rFonts w:asciiTheme="minorHAnsi" w:hAnsiTheme="minorHAnsi"/>
          <w:sz w:val="24"/>
          <w:szCs w:val="24"/>
        </w:rPr>
        <w:t xml:space="preserve"> з рідними (77,9</w:t>
      </w:r>
      <w:r w:rsidRPr="00206439">
        <w:rPr>
          <w:rFonts w:asciiTheme="minorHAnsi" w:hAnsiTheme="minorHAnsi"/>
          <w:sz w:val="24"/>
          <w:szCs w:val="24"/>
        </w:rPr>
        <w:t xml:space="preserve"> %). </w:t>
      </w:r>
      <w:r w:rsidR="00E10CF4" w:rsidRPr="00206439">
        <w:rPr>
          <w:rFonts w:asciiTheme="minorHAnsi" w:hAnsiTheme="minorHAnsi"/>
          <w:sz w:val="24"/>
          <w:szCs w:val="24"/>
        </w:rPr>
        <w:t xml:space="preserve">13,1 </w:t>
      </w:r>
      <w:r w:rsidR="002D03CA" w:rsidRPr="00206439">
        <w:rPr>
          <w:rFonts w:asciiTheme="minorHAnsi" w:hAnsiTheme="minorHAnsi"/>
          <w:sz w:val="24"/>
          <w:szCs w:val="24"/>
        </w:rPr>
        <w:t>% опитаних</w:t>
      </w:r>
      <w:r w:rsidRPr="00206439">
        <w:rPr>
          <w:rFonts w:asciiTheme="minorHAnsi" w:hAnsiTheme="minorHAnsi"/>
          <w:sz w:val="24"/>
          <w:szCs w:val="24"/>
        </w:rPr>
        <w:t xml:space="preserve"> взагалі уника</w:t>
      </w:r>
      <w:r w:rsidR="002D03CA" w:rsidRPr="00206439">
        <w:rPr>
          <w:rFonts w:asciiTheme="minorHAnsi" w:hAnsiTheme="minorHAnsi"/>
          <w:sz w:val="24"/>
          <w:szCs w:val="24"/>
        </w:rPr>
        <w:t>ли</w:t>
      </w:r>
      <w:r w:rsidRPr="00206439">
        <w:rPr>
          <w:rFonts w:asciiTheme="minorHAnsi" w:hAnsiTheme="minorHAnsi"/>
          <w:sz w:val="24"/>
          <w:szCs w:val="24"/>
        </w:rPr>
        <w:t xml:space="preserve"> якихось обговорювань. До медиків зверта</w:t>
      </w:r>
      <w:r w:rsidR="002D03CA" w:rsidRPr="00206439">
        <w:rPr>
          <w:rFonts w:asciiTheme="minorHAnsi" w:hAnsiTheme="minorHAnsi"/>
          <w:sz w:val="24"/>
          <w:szCs w:val="24"/>
        </w:rPr>
        <w:t>лися</w:t>
      </w:r>
      <w:r w:rsidRPr="00206439">
        <w:rPr>
          <w:rFonts w:asciiTheme="minorHAnsi" w:hAnsiTheme="minorHAnsi"/>
          <w:sz w:val="24"/>
          <w:szCs w:val="24"/>
        </w:rPr>
        <w:t xml:space="preserve"> досить </w:t>
      </w:r>
      <w:proofErr w:type="spellStart"/>
      <w:r w:rsidRPr="00206439">
        <w:rPr>
          <w:rFonts w:asciiTheme="minorHAnsi" w:hAnsiTheme="minorHAnsi"/>
          <w:sz w:val="24"/>
          <w:szCs w:val="24"/>
        </w:rPr>
        <w:t>рідко</w:t>
      </w:r>
      <w:proofErr w:type="spellEnd"/>
      <w:r w:rsidRPr="00206439">
        <w:rPr>
          <w:rFonts w:asciiTheme="minorHAnsi" w:hAnsiTheme="minorHAnsi"/>
          <w:sz w:val="24"/>
          <w:szCs w:val="24"/>
        </w:rPr>
        <w:t xml:space="preserve"> – на це вказали менш ніж </w:t>
      </w:r>
      <w:r w:rsidR="00E10CF4" w:rsidRPr="00206439">
        <w:rPr>
          <w:rFonts w:asciiTheme="minorHAnsi" w:hAnsiTheme="minorHAnsi"/>
          <w:sz w:val="24"/>
          <w:szCs w:val="24"/>
        </w:rPr>
        <w:t>1,</w:t>
      </w:r>
      <w:r w:rsidR="001C7C72" w:rsidRPr="00206439">
        <w:rPr>
          <w:rFonts w:asciiTheme="minorHAnsi" w:hAnsiTheme="minorHAnsi"/>
          <w:sz w:val="24"/>
          <w:szCs w:val="24"/>
        </w:rPr>
        <w:t>4</w:t>
      </w:r>
      <w:r w:rsidRPr="00206439">
        <w:rPr>
          <w:rFonts w:asciiTheme="minorHAnsi" w:hAnsiTheme="minorHAnsi"/>
          <w:sz w:val="24"/>
          <w:szCs w:val="24"/>
        </w:rPr>
        <w:t xml:space="preserve"> % опитаних.</w:t>
      </w:r>
      <w:r w:rsidR="00E10CF4" w:rsidRPr="00206439">
        <w:rPr>
          <w:rFonts w:asciiTheme="minorHAnsi" w:hAnsiTheme="minorHAnsi"/>
          <w:sz w:val="24"/>
          <w:szCs w:val="24"/>
        </w:rPr>
        <w:t xml:space="preserve"> До психологів не зверталися взагалі. </w:t>
      </w:r>
    </w:p>
    <w:p w:rsidR="00E818E9" w:rsidRPr="00206439" w:rsidRDefault="00E818E9"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3562184"/>
            <wp:effectExtent l="0" t="0" r="0" b="6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818E9" w:rsidRPr="00206439" w:rsidRDefault="00E818E9" w:rsidP="0039016E">
      <w:pPr>
        <w:spacing w:before="120" w:after="120"/>
        <w:rPr>
          <w:rFonts w:asciiTheme="minorHAnsi" w:hAnsiTheme="minorHAnsi"/>
          <w:b/>
          <w:sz w:val="24"/>
          <w:szCs w:val="24"/>
        </w:rPr>
      </w:pPr>
      <w:r w:rsidRPr="00206439">
        <w:rPr>
          <w:rFonts w:asciiTheme="minorHAnsi" w:hAnsiTheme="minorHAnsi"/>
          <w:b/>
          <w:sz w:val="24"/>
          <w:szCs w:val="24"/>
        </w:rPr>
        <w:t>Рис. Досвід обговорення з кимось своїх переживань</w:t>
      </w:r>
    </w:p>
    <w:p w:rsidR="001C7C72" w:rsidRPr="00206439" w:rsidRDefault="001C7C72" w:rsidP="0039016E">
      <w:pPr>
        <w:spacing w:before="120" w:after="120"/>
        <w:rPr>
          <w:rFonts w:asciiTheme="minorHAnsi" w:hAnsiTheme="minorHAnsi"/>
          <w:sz w:val="24"/>
          <w:szCs w:val="24"/>
        </w:rPr>
      </w:pPr>
      <w:r w:rsidRPr="00206439">
        <w:rPr>
          <w:rFonts w:asciiTheme="minorHAnsi" w:hAnsiTheme="minorHAnsi"/>
          <w:sz w:val="24"/>
          <w:szCs w:val="24"/>
        </w:rPr>
        <w:t xml:space="preserve">Оцінюючи свій психічний стан, </w:t>
      </w:r>
      <w:r w:rsidR="007F176F" w:rsidRPr="00206439">
        <w:rPr>
          <w:rFonts w:asciiTheme="minorHAnsi" w:hAnsiTheme="minorHAnsi"/>
          <w:sz w:val="24"/>
          <w:szCs w:val="24"/>
        </w:rPr>
        <w:t>третина</w:t>
      </w:r>
      <w:r w:rsidRPr="00206439">
        <w:rPr>
          <w:rFonts w:asciiTheme="minorHAnsi" w:hAnsiTheme="minorHAnsi"/>
          <w:sz w:val="24"/>
          <w:szCs w:val="24"/>
        </w:rPr>
        <w:t xml:space="preserve"> респондентів (</w:t>
      </w:r>
      <w:r w:rsidR="007F176F" w:rsidRPr="00206439">
        <w:rPr>
          <w:rFonts w:asciiTheme="minorHAnsi" w:hAnsiTheme="minorHAnsi"/>
          <w:sz w:val="24"/>
          <w:szCs w:val="24"/>
        </w:rPr>
        <w:t>30</w:t>
      </w:r>
      <w:r w:rsidRPr="00206439">
        <w:rPr>
          <w:rFonts w:asciiTheme="minorHAnsi" w:hAnsiTheme="minorHAnsi"/>
          <w:sz w:val="24"/>
          <w:szCs w:val="24"/>
        </w:rPr>
        <w:t xml:space="preserve"> %) вказали, що він дуже добрий та оцінили його на максимальний бал. Як добрий його оцінили ще </w:t>
      </w:r>
      <w:r w:rsidR="007F176F" w:rsidRPr="00206439">
        <w:rPr>
          <w:rFonts w:asciiTheme="minorHAnsi" w:hAnsiTheme="minorHAnsi"/>
          <w:sz w:val="24"/>
          <w:szCs w:val="24"/>
        </w:rPr>
        <w:t>19,2</w:t>
      </w:r>
      <w:r w:rsidRPr="00206439">
        <w:rPr>
          <w:rFonts w:asciiTheme="minorHAnsi" w:hAnsiTheme="minorHAnsi"/>
          <w:sz w:val="24"/>
          <w:szCs w:val="24"/>
        </w:rPr>
        <w:t xml:space="preserve"> % опитаних та в середньому для вибірки оцінка скла</w:t>
      </w:r>
      <w:r w:rsidR="007F176F" w:rsidRPr="00206439">
        <w:rPr>
          <w:rFonts w:asciiTheme="minorHAnsi" w:hAnsiTheme="minorHAnsi"/>
          <w:sz w:val="24"/>
          <w:szCs w:val="24"/>
        </w:rPr>
        <w:t xml:space="preserve">ла </w:t>
      </w:r>
      <w:r w:rsidRPr="00206439">
        <w:rPr>
          <w:rFonts w:asciiTheme="minorHAnsi" w:hAnsiTheme="minorHAnsi"/>
          <w:sz w:val="24"/>
          <w:szCs w:val="24"/>
        </w:rPr>
        <w:t>5,</w:t>
      </w:r>
      <w:r w:rsidR="00176838" w:rsidRPr="00206439">
        <w:rPr>
          <w:rFonts w:asciiTheme="minorHAnsi" w:hAnsiTheme="minorHAnsi"/>
          <w:sz w:val="24"/>
          <w:szCs w:val="24"/>
        </w:rPr>
        <w:t>37</w:t>
      </w:r>
      <w:r w:rsidRPr="00206439">
        <w:rPr>
          <w:rFonts w:asciiTheme="minorHAnsi" w:hAnsiTheme="minorHAnsi"/>
          <w:sz w:val="24"/>
          <w:szCs w:val="24"/>
        </w:rPr>
        <w:t xml:space="preserve"> балів. Це відповідає значенню «скоріше добрий ніж ні».</w:t>
      </w:r>
    </w:p>
    <w:p w:rsidR="000B1E2F" w:rsidRPr="00206439" w:rsidRDefault="000B1E2F"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818E9" w:rsidRPr="00206439" w:rsidRDefault="007B59BA" w:rsidP="0039016E">
      <w:pPr>
        <w:spacing w:before="120" w:after="120"/>
        <w:rPr>
          <w:rFonts w:asciiTheme="minorHAnsi" w:hAnsiTheme="minorHAnsi"/>
          <w:b/>
          <w:sz w:val="24"/>
          <w:szCs w:val="24"/>
        </w:rPr>
      </w:pPr>
      <w:r w:rsidRPr="00206439">
        <w:rPr>
          <w:rFonts w:asciiTheme="minorHAnsi" w:hAnsiTheme="minorHAnsi"/>
          <w:b/>
          <w:sz w:val="24"/>
          <w:szCs w:val="24"/>
        </w:rPr>
        <w:t>Рис. Власне оцінювання психічного стану опитуваних</w:t>
      </w:r>
    </w:p>
    <w:p w:rsidR="0080212F" w:rsidRPr="00206439" w:rsidRDefault="00176838" w:rsidP="0039016E">
      <w:pPr>
        <w:spacing w:before="120" w:after="120"/>
        <w:rPr>
          <w:rFonts w:asciiTheme="minorHAnsi" w:hAnsiTheme="minorHAnsi"/>
          <w:sz w:val="24"/>
          <w:szCs w:val="24"/>
        </w:rPr>
      </w:pPr>
      <w:r w:rsidRPr="00206439">
        <w:rPr>
          <w:rFonts w:asciiTheme="minorHAnsi" w:hAnsiTheme="minorHAnsi"/>
          <w:sz w:val="24"/>
          <w:szCs w:val="24"/>
        </w:rPr>
        <w:t>Разом з тим, 10,9</w:t>
      </w:r>
      <w:r w:rsidR="0080212F" w:rsidRPr="00206439">
        <w:rPr>
          <w:rFonts w:asciiTheme="minorHAnsi" w:hAnsiTheme="minorHAnsi"/>
          <w:sz w:val="24"/>
          <w:szCs w:val="24"/>
        </w:rPr>
        <w:t xml:space="preserve"> % опитаних вказали, що у них є потреба у послугах психолога. Більшість (8</w:t>
      </w:r>
      <w:r w:rsidR="00377413" w:rsidRPr="00206439">
        <w:rPr>
          <w:rFonts w:asciiTheme="minorHAnsi" w:hAnsiTheme="minorHAnsi"/>
          <w:sz w:val="24"/>
          <w:szCs w:val="24"/>
        </w:rPr>
        <w:t xml:space="preserve">8,1 </w:t>
      </w:r>
      <w:r w:rsidR="004F7C9E" w:rsidRPr="00206439">
        <w:rPr>
          <w:rFonts w:asciiTheme="minorHAnsi" w:hAnsiTheme="minorHAnsi"/>
          <w:sz w:val="24"/>
          <w:szCs w:val="24"/>
        </w:rPr>
        <w:t xml:space="preserve">%) вважають, що такі послуги їм </w:t>
      </w:r>
      <w:r w:rsidR="0080212F" w:rsidRPr="00206439">
        <w:rPr>
          <w:rFonts w:asciiTheme="minorHAnsi" w:hAnsiTheme="minorHAnsi"/>
          <w:sz w:val="24"/>
          <w:szCs w:val="24"/>
        </w:rPr>
        <w:t xml:space="preserve">не потрібні. </w:t>
      </w:r>
    </w:p>
    <w:p w:rsidR="006F491C" w:rsidRPr="00206439" w:rsidRDefault="006F491C" w:rsidP="0039016E">
      <w:pPr>
        <w:spacing w:before="120" w:after="120"/>
        <w:rPr>
          <w:rFonts w:asciiTheme="minorHAnsi" w:hAnsiTheme="minorHAnsi"/>
          <w:sz w:val="24"/>
          <w:szCs w:val="24"/>
        </w:rPr>
      </w:pPr>
    </w:p>
    <w:p w:rsidR="00477E65" w:rsidRPr="00206439" w:rsidRDefault="00477E65" w:rsidP="0039016E">
      <w:pPr>
        <w:tabs>
          <w:tab w:val="left" w:pos="142"/>
        </w:tabs>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2734945"/>
            <wp:effectExtent l="0" t="0" r="0" b="825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77E65" w:rsidRPr="00206439" w:rsidRDefault="00477E65"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A816E2" w:rsidRPr="00206439">
        <w:rPr>
          <w:rFonts w:asciiTheme="minorHAnsi" w:hAnsiTheme="minorHAnsi"/>
          <w:b/>
          <w:sz w:val="24"/>
          <w:szCs w:val="24"/>
        </w:rPr>
        <w:t>Потреба мешканців ОТГ у підтрим</w:t>
      </w:r>
      <w:r w:rsidR="00B75624" w:rsidRPr="00206439">
        <w:rPr>
          <w:rFonts w:asciiTheme="minorHAnsi" w:hAnsiTheme="minorHAnsi"/>
          <w:b/>
          <w:sz w:val="24"/>
          <w:szCs w:val="24"/>
        </w:rPr>
        <w:t>ці</w:t>
      </w:r>
      <w:r w:rsidR="00A816E2" w:rsidRPr="00206439">
        <w:rPr>
          <w:rFonts w:asciiTheme="minorHAnsi" w:hAnsiTheme="minorHAnsi"/>
          <w:b/>
          <w:sz w:val="24"/>
          <w:szCs w:val="24"/>
        </w:rPr>
        <w:t xml:space="preserve"> психолога </w:t>
      </w:r>
    </w:p>
    <w:p w:rsidR="0080212F" w:rsidRPr="00206439" w:rsidRDefault="0080212F" w:rsidP="0039016E">
      <w:pPr>
        <w:spacing w:before="120" w:after="120"/>
        <w:rPr>
          <w:rFonts w:asciiTheme="minorHAnsi" w:hAnsiTheme="minorHAnsi"/>
          <w:sz w:val="24"/>
          <w:szCs w:val="24"/>
        </w:rPr>
      </w:pPr>
      <w:r w:rsidRPr="00206439">
        <w:rPr>
          <w:rFonts w:asciiTheme="minorHAnsi" w:hAnsiTheme="minorHAnsi"/>
          <w:sz w:val="24"/>
          <w:szCs w:val="24"/>
        </w:rPr>
        <w:t>Найбільше т</w:t>
      </w:r>
      <w:r w:rsidR="00E27D8D" w:rsidRPr="00206439">
        <w:rPr>
          <w:rFonts w:asciiTheme="minorHAnsi" w:hAnsiTheme="minorHAnsi"/>
          <w:sz w:val="24"/>
          <w:szCs w:val="24"/>
        </w:rPr>
        <w:t>их, що потребує</w:t>
      </w:r>
      <w:r w:rsidRPr="00206439">
        <w:rPr>
          <w:rFonts w:asciiTheme="minorHAnsi" w:hAnsiTheme="minorHAnsi"/>
          <w:sz w:val="24"/>
          <w:szCs w:val="24"/>
        </w:rPr>
        <w:t xml:space="preserve"> допомоги психолога</w:t>
      </w:r>
      <w:r w:rsidR="00E27D8D" w:rsidRPr="00206439">
        <w:rPr>
          <w:rFonts w:asciiTheme="minorHAnsi" w:hAnsiTheme="minorHAnsi"/>
          <w:sz w:val="24"/>
          <w:szCs w:val="24"/>
        </w:rPr>
        <w:t>,</w:t>
      </w:r>
      <w:r w:rsidRPr="00206439">
        <w:rPr>
          <w:rFonts w:asciiTheme="minorHAnsi" w:hAnsiTheme="minorHAnsi"/>
          <w:sz w:val="24"/>
          <w:szCs w:val="24"/>
        </w:rPr>
        <w:t xml:space="preserve"> серед таких категорій як безробітні (</w:t>
      </w:r>
      <w:r w:rsidR="00C37305" w:rsidRPr="00206439">
        <w:rPr>
          <w:rFonts w:asciiTheme="minorHAnsi" w:hAnsiTheme="minorHAnsi"/>
          <w:sz w:val="24"/>
          <w:szCs w:val="24"/>
        </w:rPr>
        <w:t>15,2</w:t>
      </w:r>
      <w:r w:rsidRPr="00206439">
        <w:rPr>
          <w:rFonts w:asciiTheme="minorHAnsi" w:hAnsiTheme="minorHAnsi"/>
          <w:sz w:val="24"/>
          <w:szCs w:val="24"/>
        </w:rPr>
        <w:t xml:space="preserve"> %)</w:t>
      </w:r>
      <w:r w:rsidR="00E27D8D" w:rsidRPr="00206439">
        <w:rPr>
          <w:rFonts w:asciiTheme="minorHAnsi" w:hAnsiTheme="minorHAnsi"/>
          <w:sz w:val="24"/>
          <w:szCs w:val="24"/>
        </w:rPr>
        <w:t xml:space="preserve"> </w:t>
      </w:r>
      <w:r w:rsidRPr="00206439">
        <w:rPr>
          <w:rFonts w:asciiTheme="minorHAnsi" w:hAnsiTheme="minorHAnsi"/>
          <w:sz w:val="24"/>
          <w:szCs w:val="24"/>
        </w:rPr>
        <w:t>та люди з інвалідністю (</w:t>
      </w:r>
      <w:r w:rsidR="00C37305" w:rsidRPr="00206439">
        <w:rPr>
          <w:rFonts w:asciiTheme="minorHAnsi" w:hAnsiTheme="minorHAnsi"/>
          <w:sz w:val="24"/>
          <w:szCs w:val="24"/>
        </w:rPr>
        <w:t>17,3</w:t>
      </w:r>
      <w:r w:rsidRPr="00206439">
        <w:rPr>
          <w:rFonts w:asciiTheme="minorHAnsi" w:hAnsiTheme="minorHAnsi"/>
          <w:sz w:val="24"/>
          <w:szCs w:val="24"/>
        </w:rPr>
        <w:t xml:space="preserve"> %). </w:t>
      </w:r>
    </w:p>
    <w:p w:rsidR="00B36BE5" w:rsidRPr="00206439" w:rsidRDefault="00B36BE5" w:rsidP="0039016E">
      <w:pPr>
        <w:spacing w:before="120" w:after="120"/>
        <w:rPr>
          <w:rFonts w:asciiTheme="minorHAnsi" w:hAnsiTheme="minorHAnsi"/>
          <w:noProof/>
          <w:color w:val="FFC000"/>
          <w:sz w:val="24"/>
          <w:szCs w:val="24"/>
          <w:shd w:val="clear" w:color="auto" w:fill="BF8F00" w:themeFill="accent4" w:themeFillShade="BF"/>
          <w:lang w:eastAsia="ru-RU"/>
        </w:rPr>
      </w:pPr>
      <w:r w:rsidRPr="00206439">
        <w:rPr>
          <w:rFonts w:asciiTheme="minorHAnsi" w:hAnsiTheme="minorHAnsi"/>
          <w:noProof/>
          <w:color w:val="FFC000"/>
          <w:sz w:val="24"/>
          <w:szCs w:val="24"/>
          <w:shd w:val="clear" w:color="auto" w:fill="BF8F00" w:themeFill="accent4" w:themeFillShade="BF"/>
          <w:lang w:eastAsia="ru-RU"/>
        </w:rPr>
        <w:drawing>
          <wp:inline distT="0" distB="0" distL="0" distR="0">
            <wp:extent cx="5486400" cy="3485098"/>
            <wp:effectExtent l="19050" t="0" r="19050" b="1052"/>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315FD" w:rsidRPr="00206439" w:rsidRDefault="00B36BE5" w:rsidP="0039016E">
      <w:pPr>
        <w:spacing w:before="120" w:after="120"/>
        <w:rPr>
          <w:rFonts w:asciiTheme="minorHAnsi" w:hAnsiTheme="minorHAnsi"/>
          <w:b/>
          <w:sz w:val="24"/>
          <w:szCs w:val="24"/>
        </w:rPr>
      </w:pPr>
      <w:r w:rsidRPr="00206439">
        <w:rPr>
          <w:rFonts w:asciiTheme="minorHAnsi" w:hAnsiTheme="minorHAnsi"/>
          <w:b/>
          <w:sz w:val="24"/>
          <w:szCs w:val="24"/>
        </w:rPr>
        <w:t>Рис. Потреба мешканців ОТГ у підтрим</w:t>
      </w:r>
      <w:r w:rsidR="00B75624" w:rsidRPr="00206439">
        <w:rPr>
          <w:rFonts w:asciiTheme="minorHAnsi" w:hAnsiTheme="minorHAnsi"/>
          <w:b/>
          <w:sz w:val="24"/>
          <w:szCs w:val="24"/>
        </w:rPr>
        <w:t>ці</w:t>
      </w:r>
      <w:r w:rsidRPr="00206439">
        <w:rPr>
          <w:rFonts w:asciiTheme="minorHAnsi" w:hAnsiTheme="minorHAnsi"/>
          <w:b/>
          <w:sz w:val="24"/>
          <w:szCs w:val="24"/>
        </w:rPr>
        <w:t xml:space="preserve"> психолога в залежності від соціального статусу</w:t>
      </w:r>
    </w:p>
    <w:p w:rsidR="00C315FD" w:rsidRPr="00206439" w:rsidRDefault="00C315FD" w:rsidP="0039016E">
      <w:pPr>
        <w:spacing w:before="120" w:after="120"/>
        <w:rPr>
          <w:rFonts w:asciiTheme="minorHAnsi" w:hAnsiTheme="minorHAnsi"/>
          <w:sz w:val="24"/>
          <w:szCs w:val="24"/>
        </w:rPr>
      </w:pPr>
      <w:r w:rsidRPr="00206439">
        <w:rPr>
          <w:rFonts w:asciiTheme="minorHAnsi" w:hAnsiTheme="minorHAnsi"/>
          <w:sz w:val="24"/>
          <w:szCs w:val="24"/>
        </w:rPr>
        <w:t>Звичайно ж найбільше таких, хто потребує послуг психолога, серед тих, хто відчуває постійно тривогу – 1</w:t>
      </w:r>
      <w:r w:rsidR="00863379" w:rsidRPr="00206439">
        <w:rPr>
          <w:rFonts w:asciiTheme="minorHAnsi" w:hAnsiTheme="minorHAnsi"/>
          <w:sz w:val="24"/>
          <w:szCs w:val="24"/>
        </w:rPr>
        <w:t>2,9</w:t>
      </w:r>
      <w:r w:rsidRPr="00206439">
        <w:rPr>
          <w:rFonts w:asciiTheme="minorHAnsi" w:hAnsiTheme="minorHAnsi"/>
          <w:sz w:val="24"/>
          <w:szCs w:val="24"/>
        </w:rPr>
        <w:t xml:space="preserve"> %. Відсоток потребуючих допомоги психолога серед людей, хто не відчував тривоги</w:t>
      </w:r>
      <w:r w:rsidR="009F2449" w:rsidRPr="00206439">
        <w:rPr>
          <w:rFonts w:asciiTheme="minorHAnsi" w:hAnsiTheme="minorHAnsi"/>
          <w:sz w:val="24"/>
          <w:szCs w:val="24"/>
        </w:rPr>
        <w:t>,</w:t>
      </w:r>
      <w:r w:rsidRPr="00206439">
        <w:rPr>
          <w:rFonts w:asciiTheme="minorHAnsi" w:hAnsiTheme="minorHAnsi"/>
          <w:sz w:val="24"/>
          <w:szCs w:val="24"/>
        </w:rPr>
        <w:t xml:space="preserve"> мінімальний.</w:t>
      </w:r>
    </w:p>
    <w:p w:rsidR="00B36BE5" w:rsidRPr="00206439" w:rsidRDefault="00B36BE5" w:rsidP="0039016E">
      <w:pPr>
        <w:rPr>
          <w:rFonts w:asciiTheme="minorHAnsi" w:hAnsiTheme="minorHAnsi"/>
          <w:sz w:val="24"/>
          <w:szCs w:val="24"/>
        </w:rPr>
      </w:pPr>
    </w:p>
    <w:p w:rsidR="00AA1485" w:rsidRPr="00206439" w:rsidRDefault="00AA1485"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A1485" w:rsidRPr="00206439" w:rsidRDefault="00AA1485" w:rsidP="0039016E">
      <w:pPr>
        <w:spacing w:before="120" w:after="120"/>
        <w:rPr>
          <w:rFonts w:asciiTheme="minorHAnsi" w:hAnsiTheme="minorHAnsi"/>
          <w:b/>
          <w:sz w:val="24"/>
          <w:szCs w:val="24"/>
        </w:rPr>
      </w:pPr>
      <w:r w:rsidRPr="00206439">
        <w:rPr>
          <w:rFonts w:asciiTheme="minorHAnsi" w:hAnsiTheme="minorHAnsi"/>
          <w:b/>
          <w:sz w:val="24"/>
          <w:szCs w:val="24"/>
        </w:rPr>
        <w:t>Рис. Потреба мешканців ОТГ у підтрим</w:t>
      </w:r>
      <w:r w:rsidR="00B75624" w:rsidRPr="00206439">
        <w:rPr>
          <w:rFonts w:asciiTheme="minorHAnsi" w:hAnsiTheme="minorHAnsi"/>
          <w:b/>
          <w:sz w:val="24"/>
          <w:szCs w:val="24"/>
        </w:rPr>
        <w:t>ці</w:t>
      </w:r>
      <w:r w:rsidRPr="00206439">
        <w:rPr>
          <w:rFonts w:asciiTheme="minorHAnsi" w:hAnsiTheme="minorHAnsi"/>
          <w:b/>
          <w:sz w:val="24"/>
          <w:szCs w:val="24"/>
        </w:rPr>
        <w:t xml:space="preserve"> психолога в залежності від почуття тривоги</w:t>
      </w:r>
    </w:p>
    <w:p w:rsidR="0080212F" w:rsidRPr="00206439" w:rsidRDefault="0080212F" w:rsidP="0039016E">
      <w:pPr>
        <w:spacing w:before="120" w:after="120"/>
        <w:rPr>
          <w:rFonts w:asciiTheme="minorHAnsi" w:hAnsiTheme="minorHAnsi"/>
          <w:sz w:val="24"/>
          <w:szCs w:val="24"/>
        </w:rPr>
      </w:pPr>
      <w:r w:rsidRPr="00206439">
        <w:rPr>
          <w:rFonts w:asciiTheme="minorHAnsi" w:hAnsiTheme="minorHAnsi"/>
          <w:sz w:val="24"/>
          <w:szCs w:val="24"/>
        </w:rPr>
        <w:t>Серед потенційно цікавих послуг, які міг би надати психолог, респонденти</w:t>
      </w:r>
      <w:r w:rsidR="009F2449" w:rsidRPr="00206439">
        <w:rPr>
          <w:rFonts w:asciiTheme="minorHAnsi" w:hAnsiTheme="minorHAnsi"/>
          <w:sz w:val="24"/>
          <w:szCs w:val="24"/>
        </w:rPr>
        <w:t>,</w:t>
      </w:r>
      <w:r w:rsidRPr="00206439">
        <w:rPr>
          <w:rFonts w:asciiTheme="minorHAnsi" w:hAnsiTheme="minorHAnsi"/>
          <w:sz w:val="24"/>
          <w:szCs w:val="24"/>
        </w:rPr>
        <w:t xml:space="preserve"> в першу чергу</w:t>
      </w:r>
      <w:r w:rsidR="009F2449" w:rsidRPr="00206439">
        <w:rPr>
          <w:rFonts w:asciiTheme="minorHAnsi" w:hAnsiTheme="minorHAnsi"/>
          <w:sz w:val="24"/>
          <w:szCs w:val="24"/>
        </w:rPr>
        <w:t>,</w:t>
      </w:r>
      <w:r w:rsidRPr="00206439">
        <w:rPr>
          <w:rFonts w:asciiTheme="minorHAnsi" w:hAnsiTheme="minorHAnsi"/>
          <w:sz w:val="24"/>
          <w:szCs w:val="24"/>
        </w:rPr>
        <w:t xml:space="preserve"> виділяють – вміння справлятись з емоціями (</w:t>
      </w:r>
      <w:r w:rsidR="005239DC" w:rsidRPr="00206439">
        <w:rPr>
          <w:rFonts w:asciiTheme="minorHAnsi" w:hAnsiTheme="minorHAnsi"/>
          <w:sz w:val="24"/>
          <w:szCs w:val="24"/>
        </w:rPr>
        <w:t>41,7</w:t>
      </w:r>
      <w:r w:rsidRPr="00206439">
        <w:rPr>
          <w:rFonts w:asciiTheme="minorHAnsi" w:hAnsiTheme="minorHAnsi"/>
          <w:sz w:val="24"/>
          <w:szCs w:val="24"/>
        </w:rPr>
        <w:t xml:space="preserve"> %); </w:t>
      </w:r>
      <w:r w:rsidR="005239DC" w:rsidRPr="00206439">
        <w:rPr>
          <w:rFonts w:asciiTheme="minorHAnsi" w:hAnsiTheme="minorHAnsi"/>
          <w:sz w:val="24"/>
          <w:szCs w:val="24"/>
        </w:rPr>
        <w:t>вміння розуміти свій психічний стан (</w:t>
      </w:r>
      <w:r w:rsidR="00E817AC" w:rsidRPr="00206439">
        <w:rPr>
          <w:rFonts w:asciiTheme="minorHAnsi" w:hAnsiTheme="minorHAnsi"/>
          <w:sz w:val="24"/>
          <w:szCs w:val="24"/>
        </w:rPr>
        <w:t xml:space="preserve">40,3 %) та </w:t>
      </w:r>
      <w:r w:rsidRPr="00206439">
        <w:rPr>
          <w:rFonts w:asciiTheme="minorHAnsi" w:hAnsiTheme="minorHAnsi"/>
          <w:sz w:val="24"/>
          <w:szCs w:val="24"/>
        </w:rPr>
        <w:t>вміння ви</w:t>
      </w:r>
      <w:r w:rsidR="00571878" w:rsidRPr="00206439">
        <w:rPr>
          <w:rFonts w:asciiTheme="minorHAnsi" w:hAnsiTheme="minorHAnsi"/>
          <w:sz w:val="24"/>
          <w:szCs w:val="24"/>
        </w:rPr>
        <w:t>ходити з тривожного стану (</w:t>
      </w:r>
      <w:r w:rsidR="00E817AC" w:rsidRPr="00206439">
        <w:rPr>
          <w:rFonts w:asciiTheme="minorHAnsi" w:hAnsiTheme="minorHAnsi"/>
          <w:sz w:val="24"/>
          <w:szCs w:val="24"/>
        </w:rPr>
        <w:t>36,1</w:t>
      </w:r>
      <w:r w:rsidR="00571878" w:rsidRPr="00206439">
        <w:rPr>
          <w:rFonts w:asciiTheme="minorHAnsi" w:hAnsiTheme="minorHAnsi"/>
          <w:sz w:val="24"/>
          <w:szCs w:val="24"/>
        </w:rPr>
        <w:t xml:space="preserve"> </w:t>
      </w:r>
      <w:r w:rsidR="00E817AC" w:rsidRPr="00206439">
        <w:rPr>
          <w:rFonts w:asciiTheme="minorHAnsi" w:hAnsiTheme="minorHAnsi"/>
          <w:sz w:val="24"/>
          <w:szCs w:val="24"/>
        </w:rPr>
        <w:t>%).</w:t>
      </w:r>
    </w:p>
    <w:p w:rsidR="004D25CA" w:rsidRPr="00206439" w:rsidRDefault="004D25CA" w:rsidP="0039016E">
      <w:pPr>
        <w:spacing w:before="120" w:after="120"/>
        <w:rPr>
          <w:rFonts w:asciiTheme="minorHAnsi" w:hAnsiTheme="minorHAnsi"/>
          <w:sz w:val="24"/>
          <w:szCs w:val="24"/>
        </w:rPr>
      </w:pPr>
      <w:r w:rsidRPr="00206439">
        <w:rPr>
          <w:rFonts w:asciiTheme="minorHAnsi" w:hAnsiTheme="minorHAnsi"/>
          <w:noProof/>
          <w:sz w:val="24"/>
          <w:szCs w:val="24"/>
          <w:lang w:eastAsia="ru-RU"/>
        </w:rPr>
        <w:drawing>
          <wp:inline distT="0" distB="0" distL="0" distR="0">
            <wp:extent cx="5486400" cy="2571968"/>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25CA" w:rsidRPr="00206439" w:rsidRDefault="004D25CA" w:rsidP="0039016E">
      <w:pPr>
        <w:spacing w:before="120" w:after="120"/>
        <w:rPr>
          <w:rFonts w:asciiTheme="minorHAnsi" w:hAnsiTheme="minorHAnsi"/>
          <w:b/>
          <w:sz w:val="24"/>
          <w:szCs w:val="24"/>
        </w:rPr>
      </w:pPr>
      <w:r w:rsidRPr="00206439">
        <w:rPr>
          <w:rFonts w:asciiTheme="minorHAnsi" w:hAnsiTheme="minorHAnsi"/>
          <w:b/>
          <w:sz w:val="24"/>
          <w:szCs w:val="24"/>
        </w:rPr>
        <w:t xml:space="preserve">Рис. </w:t>
      </w:r>
      <w:r w:rsidR="00A2186D" w:rsidRPr="00206439">
        <w:rPr>
          <w:rFonts w:asciiTheme="minorHAnsi" w:hAnsiTheme="minorHAnsi"/>
          <w:b/>
          <w:sz w:val="24"/>
          <w:szCs w:val="24"/>
        </w:rPr>
        <w:t xml:space="preserve">Бажані види підтримки психолога </w:t>
      </w:r>
    </w:p>
    <w:p w:rsidR="00A2186D" w:rsidRPr="00206439" w:rsidRDefault="00A871DF" w:rsidP="0039016E">
      <w:pPr>
        <w:spacing w:before="120" w:after="120"/>
        <w:rPr>
          <w:rFonts w:asciiTheme="minorHAnsi" w:hAnsiTheme="minorHAnsi"/>
          <w:sz w:val="24"/>
          <w:szCs w:val="24"/>
        </w:rPr>
      </w:pPr>
      <w:r w:rsidRPr="00206439">
        <w:rPr>
          <w:rFonts w:asciiTheme="minorHAnsi" w:hAnsiTheme="minorHAnsi"/>
          <w:sz w:val="24"/>
          <w:szCs w:val="24"/>
        </w:rPr>
        <w:t xml:space="preserve">Але разом з тим, </w:t>
      </w:r>
      <w:r w:rsidR="00B2268B" w:rsidRPr="00206439">
        <w:rPr>
          <w:rFonts w:asciiTheme="minorHAnsi" w:hAnsiTheme="minorHAnsi"/>
          <w:sz w:val="24"/>
          <w:szCs w:val="24"/>
        </w:rPr>
        <w:t>б</w:t>
      </w:r>
      <w:r w:rsidR="00BC6F48" w:rsidRPr="00206439">
        <w:rPr>
          <w:rFonts w:asciiTheme="minorHAnsi" w:hAnsiTheme="minorHAnsi"/>
          <w:sz w:val="24"/>
          <w:szCs w:val="24"/>
        </w:rPr>
        <w:t>ільш ніж половина опитаних (55,8</w:t>
      </w:r>
      <w:r w:rsidR="00B2268B" w:rsidRPr="00206439">
        <w:rPr>
          <w:rFonts w:asciiTheme="minorHAnsi" w:hAnsiTheme="minorHAnsi"/>
          <w:sz w:val="24"/>
          <w:szCs w:val="24"/>
        </w:rPr>
        <w:t>%) у разі виникнення психологічних проблем</w:t>
      </w:r>
      <w:r w:rsidR="00441707" w:rsidRPr="00206439">
        <w:rPr>
          <w:rFonts w:asciiTheme="minorHAnsi" w:hAnsiTheme="minorHAnsi"/>
          <w:sz w:val="24"/>
          <w:szCs w:val="24"/>
        </w:rPr>
        <w:t>,</w:t>
      </w:r>
      <w:r w:rsidR="00B2268B" w:rsidRPr="00206439">
        <w:rPr>
          <w:rFonts w:asciiTheme="minorHAnsi" w:hAnsiTheme="minorHAnsi"/>
          <w:sz w:val="24"/>
          <w:szCs w:val="24"/>
        </w:rPr>
        <w:t xml:space="preserve"> мають намір звернутись до близьких та родичів </w:t>
      </w:r>
      <w:r w:rsidR="00441707" w:rsidRPr="00206439">
        <w:rPr>
          <w:rFonts w:asciiTheme="minorHAnsi" w:hAnsiTheme="minorHAnsi"/>
          <w:sz w:val="24"/>
          <w:szCs w:val="24"/>
        </w:rPr>
        <w:t>по допомогу</w:t>
      </w:r>
      <w:r w:rsidR="00BC6F48" w:rsidRPr="00206439">
        <w:rPr>
          <w:rFonts w:asciiTheme="minorHAnsi" w:hAnsiTheme="minorHAnsi"/>
          <w:sz w:val="24"/>
          <w:szCs w:val="24"/>
        </w:rPr>
        <w:t>. Дещо менше (30,9</w:t>
      </w:r>
      <w:r w:rsidR="00441707" w:rsidRPr="00206439">
        <w:rPr>
          <w:rFonts w:asciiTheme="minorHAnsi" w:hAnsiTheme="minorHAnsi"/>
          <w:sz w:val="24"/>
          <w:szCs w:val="24"/>
        </w:rPr>
        <w:t xml:space="preserve"> %) будуть намагатися</w:t>
      </w:r>
      <w:r w:rsidR="00B2268B" w:rsidRPr="00206439">
        <w:rPr>
          <w:rFonts w:asciiTheme="minorHAnsi" w:hAnsiTheme="minorHAnsi"/>
          <w:sz w:val="24"/>
          <w:szCs w:val="24"/>
        </w:rPr>
        <w:t xml:space="preserve"> вирішити проблеми самостійно</w:t>
      </w:r>
      <w:r w:rsidR="00441707" w:rsidRPr="00206439">
        <w:rPr>
          <w:rFonts w:asciiTheme="minorHAnsi" w:hAnsiTheme="minorHAnsi"/>
          <w:sz w:val="24"/>
          <w:szCs w:val="24"/>
        </w:rPr>
        <w:t>,</w:t>
      </w:r>
      <w:r w:rsidR="00B2268B" w:rsidRPr="00206439">
        <w:rPr>
          <w:rFonts w:asciiTheme="minorHAnsi" w:hAnsiTheme="minorHAnsi"/>
          <w:sz w:val="24"/>
          <w:szCs w:val="24"/>
        </w:rPr>
        <w:t xml:space="preserve"> без звернень до кого-небудь. Лише </w:t>
      </w:r>
      <w:r w:rsidR="00BC6F48" w:rsidRPr="00206439">
        <w:rPr>
          <w:rFonts w:asciiTheme="minorHAnsi" w:hAnsiTheme="minorHAnsi"/>
          <w:sz w:val="24"/>
          <w:szCs w:val="24"/>
        </w:rPr>
        <w:t>9,9</w:t>
      </w:r>
      <w:r w:rsidR="00B2268B" w:rsidRPr="00206439">
        <w:rPr>
          <w:rFonts w:asciiTheme="minorHAnsi" w:hAnsiTheme="minorHAnsi"/>
          <w:sz w:val="24"/>
          <w:szCs w:val="24"/>
        </w:rPr>
        <w:t xml:space="preserve"> % мають намір звернутись до медичної установи та тільки </w:t>
      </w:r>
      <w:r w:rsidR="007277AA" w:rsidRPr="00206439">
        <w:rPr>
          <w:rFonts w:asciiTheme="minorHAnsi" w:hAnsiTheme="minorHAnsi"/>
          <w:sz w:val="24"/>
          <w:szCs w:val="24"/>
        </w:rPr>
        <w:t xml:space="preserve">8,7 % - до приватного психолога. 3 % звернуться до соціальної установи. </w:t>
      </w:r>
    </w:p>
    <w:p w:rsidR="00A2186D" w:rsidRPr="00206439" w:rsidRDefault="00A2186D" w:rsidP="0039016E">
      <w:pPr>
        <w:spacing w:before="120" w:after="120"/>
        <w:rPr>
          <w:rFonts w:asciiTheme="minorHAnsi" w:hAnsiTheme="minorHAnsi"/>
          <w:sz w:val="24"/>
          <w:szCs w:val="24"/>
        </w:rPr>
      </w:pPr>
      <w:r w:rsidRPr="00206439">
        <w:rPr>
          <w:rFonts w:asciiTheme="minorHAnsi" w:hAnsiTheme="minorHAnsi"/>
          <w:noProof/>
          <w:sz w:val="24"/>
          <w:szCs w:val="24"/>
          <w:lang w:eastAsia="ru-RU"/>
        </w:rPr>
        <w:lastRenderedPageBreak/>
        <w:drawing>
          <wp:inline distT="0" distB="0" distL="0" distR="0" wp14:anchorId="410B27A9" wp14:editId="63FD44FA">
            <wp:extent cx="5486400" cy="30289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2186D" w:rsidRPr="00206439" w:rsidRDefault="00A2186D" w:rsidP="0039016E">
      <w:pPr>
        <w:spacing w:before="120" w:after="120"/>
        <w:rPr>
          <w:rFonts w:asciiTheme="minorHAnsi" w:hAnsiTheme="minorHAnsi"/>
          <w:b/>
          <w:sz w:val="24"/>
          <w:szCs w:val="24"/>
        </w:rPr>
      </w:pPr>
      <w:r w:rsidRPr="00206439">
        <w:rPr>
          <w:rFonts w:asciiTheme="minorHAnsi" w:hAnsiTheme="minorHAnsi"/>
          <w:b/>
          <w:sz w:val="24"/>
          <w:szCs w:val="24"/>
        </w:rPr>
        <w:t>Рис. Місце звернення за психологічною підтримкою у разі необхідності</w:t>
      </w:r>
    </w:p>
    <w:p w:rsidR="00E54EB0" w:rsidRPr="00206439" w:rsidRDefault="00E54EB0" w:rsidP="0039016E">
      <w:pPr>
        <w:spacing w:after="0"/>
        <w:rPr>
          <w:rFonts w:asciiTheme="minorHAnsi" w:hAnsiTheme="minorHAnsi"/>
          <w:sz w:val="24"/>
          <w:szCs w:val="24"/>
        </w:rPr>
      </w:pPr>
      <w:r w:rsidRPr="00206439">
        <w:rPr>
          <w:rFonts w:asciiTheme="minorHAnsi" w:hAnsiTheme="minorHAnsi"/>
          <w:sz w:val="24"/>
          <w:szCs w:val="24"/>
        </w:rPr>
        <w:br w:type="page"/>
      </w:r>
    </w:p>
    <w:p w:rsidR="001906EC" w:rsidRPr="00206439" w:rsidRDefault="00E54EB0" w:rsidP="0039016E">
      <w:pPr>
        <w:pStyle w:val="11"/>
        <w:jc w:val="left"/>
      </w:pPr>
      <w:bookmarkStart w:id="9" w:name="_Toc55485688"/>
      <w:r w:rsidRPr="00206439">
        <w:lastRenderedPageBreak/>
        <w:t>В</w:t>
      </w:r>
      <w:r w:rsidR="006D0E37" w:rsidRPr="00206439">
        <w:t>исновки</w:t>
      </w:r>
      <w:bookmarkEnd w:id="9"/>
    </w:p>
    <w:p w:rsidR="006D0E37" w:rsidRPr="00206439" w:rsidRDefault="006D0E37"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Більшість опитаних респондентів відносяться до тієї чи іншої соціально вразливої категорії населення. Найчастіше це люди похилого віку (3</w:t>
      </w:r>
      <w:r w:rsidR="005020A3" w:rsidRPr="00206439">
        <w:rPr>
          <w:rFonts w:asciiTheme="minorHAnsi" w:hAnsiTheme="minorHAnsi"/>
          <w:sz w:val="24"/>
          <w:szCs w:val="24"/>
        </w:rPr>
        <w:t>2</w:t>
      </w:r>
      <w:r w:rsidRPr="00206439">
        <w:rPr>
          <w:rFonts w:asciiTheme="minorHAnsi" w:hAnsiTheme="minorHAnsi"/>
          <w:sz w:val="24"/>
          <w:szCs w:val="24"/>
        </w:rPr>
        <w:t>,</w:t>
      </w:r>
      <w:r w:rsidR="005020A3" w:rsidRPr="00206439">
        <w:rPr>
          <w:rFonts w:asciiTheme="minorHAnsi" w:hAnsiTheme="minorHAnsi"/>
          <w:sz w:val="24"/>
          <w:szCs w:val="24"/>
        </w:rPr>
        <w:t>5</w:t>
      </w:r>
      <w:r w:rsidRPr="00206439">
        <w:rPr>
          <w:rFonts w:asciiTheme="minorHAnsi" w:hAnsiTheme="minorHAnsi"/>
          <w:sz w:val="24"/>
          <w:szCs w:val="24"/>
        </w:rPr>
        <w:t xml:space="preserve"> %), </w:t>
      </w:r>
      <w:r w:rsidR="00CE3C34" w:rsidRPr="00206439">
        <w:rPr>
          <w:rFonts w:asciiTheme="minorHAnsi" w:hAnsiTheme="minorHAnsi"/>
          <w:sz w:val="24"/>
          <w:szCs w:val="24"/>
        </w:rPr>
        <w:t>малозабезпечені (11,3 %), безробітні та особи, що шукають роботу (11 %) та люди з інвалідністю (8,9 %).</w:t>
      </w:r>
      <w:r w:rsidRPr="00206439">
        <w:rPr>
          <w:rFonts w:asciiTheme="minorHAnsi" w:hAnsiTheme="minorHAnsi"/>
          <w:sz w:val="24"/>
          <w:szCs w:val="24"/>
        </w:rPr>
        <w:t xml:space="preserve">Значна частина представників громади мають певні матеріальні труднощі. </w:t>
      </w:r>
      <w:r w:rsidR="00CE3C34" w:rsidRPr="00206439">
        <w:rPr>
          <w:rFonts w:asciiTheme="minorHAnsi" w:hAnsiTheme="minorHAnsi"/>
          <w:sz w:val="24"/>
          <w:szCs w:val="24"/>
        </w:rPr>
        <w:t>Так, 30 %  витрачають усі гроші на продукти та купівлю необхідних, недорогих речей, а ще 22,2 % - грошей не вистачає навіть на найнеобхідніше.</w:t>
      </w:r>
    </w:p>
    <w:p w:rsidR="0078598B" w:rsidRPr="00206439" w:rsidRDefault="00CE3C34"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У значної частини мешканців розвинуте відчуття приналежності до громади – на це вказала більш ніж половина опитаних (53,2 %). Але разом з тим 41,9 % в тому чи іншому ступені не вважають себе частиною громади та не іден</w:t>
      </w:r>
      <w:r w:rsidR="00187161" w:rsidRPr="00206439">
        <w:rPr>
          <w:rFonts w:asciiTheme="minorHAnsi" w:hAnsiTheme="minorHAnsi"/>
          <w:sz w:val="24"/>
          <w:szCs w:val="24"/>
        </w:rPr>
        <w:t xml:space="preserve">тифікують себе як </w:t>
      </w:r>
      <w:proofErr w:type="spellStart"/>
      <w:r w:rsidR="00187161" w:rsidRPr="00206439">
        <w:rPr>
          <w:rFonts w:asciiTheme="minorHAnsi" w:hAnsiTheme="minorHAnsi"/>
          <w:sz w:val="24"/>
          <w:szCs w:val="24"/>
        </w:rPr>
        <w:t>ії</w:t>
      </w:r>
      <w:proofErr w:type="spellEnd"/>
      <w:r w:rsidR="00187161" w:rsidRPr="00206439">
        <w:rPr>
          <w:rFonts w:asciiTheme="minorHAnsi" w:hAnsiTheme="minorHAnsi"/>
          <w:sz w:val="24"/>
          <w:szCs w:val="24"/>
        </w:rPr>
        <w:t xml:space="preserve"> мешканців. </w:t>
      </w:r>
      <w:r w:rsidR="006D0E37" w:rsidRPr="00206439">
        <w:rPr>
          <w:rFonts w:asciiTheme="minorHAnsi" w:hAnsiTheme="minorHAnsi"/>
          <w:sz w:val="24"/>
          <w:szCs w:val="24"/>
        </w:rPr>
        <w:t xml:space="preserve">Дослідження виявило, що чим більше людина відчуває свою приналежність до громади, вважає себе її частиною, тим більше вона знає про різні можливості отримати соціальні послуги в ній. </w:t>
      </w:r>
      <w:r w:rsidR="0078598B" w:rsidRPr="00206439">
        <w:rPr>
          <w:rFonts w:asciiTheme="minorHAnsi" w:hAnsiTheme="minorHAnsi"/>
          <w:sz w:val="24"/>
          <w:szCs w:val="24"/>
        </w:rPr>
        <w:t>Так, якщо серед людей, хто вважає себе приналежним до громади, кількість знайомих с системою соціальних послуг сягає майже половини (44,4 %), то серед тих, хто не ідентифікує себе з громадою, в якій живе, лише 22,5 %.</w:t>
      </w:r>
    </w:p>
    <w:p w:rsidR="00C90A30" w:rsidRPr="00206439" w:rsidRDefault="00C90A30"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Серед соціальних проблем громади, з якими стикаються її мешканці та на які слід звернути увагу в першу чергу, респонденти виділяють великі інфраструктурні – люди скаржаться на незабезпеченість громадським транспортом (48,6 %); недостатню кількість робочих місць (39,2 %) та погане освітлення вулиць (34,2 %). Також людей турбують проблеми з організацією медичної допомоги (13,1 %).</w:t>
      </w:r>
    </w:p>
    <w:p w:rsidR="0078598B" w:rsidRPr="00206439" w:rsidRDefault="0078598B"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 xml:space="preserve">Найбільше знають про соціальні послуги в громаді люди з інвалідністю (40,7 %). Найменше знайомі з системою соціальних послуг безробітні (26,9 %) та малозабезпечені (26,1 %).  </w:t>
      </w:r>
    </w:p>
    <w:p w:rsidR="006D0E37" w:rsidRPr="00206439" w:rsidRDefault="006D0E37"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Система соціальних послуг в громаді не є достатньо ефективною. На це вказує те, що пе</w:t>
      </w:r>
      <w:r w:rsidR="00B75C88" w:rsidRPr="00206439">
        <w:rPr>
          <w:rFonts w:asciiTheme="minorHAnsi" w:hAnsiTheme="minorHAnsi"/>
          <w:sz w:val="24"/>
          <w:szCs w:val="24"/>
        </w:rPr>
        <w:t>реважна кількість опитаних (86,7</w:t>
      </w:r>
      <w:r w:rsidRPr="00206439">
        <w:rPr>
          <w:rFonts w:asciiTheme="minorHAnsi" w:hAnsiTheme="minorHAnsi"/>
          <w:sz w:val="24"/>
          <w:szCs w:val="24"/>
        </w:rPr>
        <w:t xml:space="preserve"> %) не отримували ніяких соціальних послуг протягом останніх 12 місяців. Більшість опитаних (65,7 %) вказали, що не знають про можливості отримання соціальних послуг та послуг психосоціальної підтримки в громаді. </w:t>
      </w:r>
      <w:r w:rsidR="00B75C88" w:rsidRPr="00206439">
        <w:rPr>
          <w:rFonts w:asciiTheme="minorHAnsi" w:hAnsiTheme="minorHAnsi"/>
          <w:sz w:val="24"/>
          <w:szCs w:val="24"/>
        </w:rPr>
        <w:t>28</w:t>
      </w:r>
      <w:r w:rsidRPr="00206439">
        <w:rPr>
          <w:rFonts w:asciiTheme="minorHAnsi" w:hAnsiTheme="minorHAnsi"/>
          <w:sz w:val="24"/>
          <w:szCs w:val="24"/>
        </w:rPr>
        <w:t xml:space="preserve"> % мешканців громади, які не отримували послуг, просто не знають, куди за ними звертатись. Частина опитаних (</w:t>
      </w:r>
      <w:r w:rsidR="00014FF7" w:rsidRPr="00206439">
        <w:rPr>
          <w:rFonts w:asciiTheme="minorHAnsi" w:hAnsiTheme="minorHAnsi"/>
          <w:sz w:val="24"/>
          <w:szCs w:val="24"/>
        </w:rPr>
        <w:t>4,7</w:t>
      </w:r>
      <w:r w:rsidRPr="00206439">
        <w:rPr>
          <w:rFonts w:asciiTheme="minorHAnsi" w:hAnsiTheme="minorHAnsi"/>
          <w:sz w:val="24"/>
          <w:szCs w:val="24"/>
        </w:rPr>
        <w:t xml:space="preserve"> %) вказали не те, що не змогли знайти спеціаліста, який би надав їм необхідну послугу. </w:t>
      </w:r>
    </w:p>
    <w:p w:rsidR="00014FF7" w:rsidRPr="00206439" w:rsidRDefault="00014FF7"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 xml:space="preserve">Найбільш поширеною соціальною послугою серед мешканців громади виявилася допомога вдома – на це вказали 11,1 % опитаних. Кожен десятий респондент отримував також натуральну допомогу (9,9 %). Можна відзначити, що досвід отримання консультацій з соціальних та юридичних питань у людей майже відсутній – його мають 4,9 % опитаних.  Ці послуги є і найбільш затребуваними, як виявило опитування. </w:t>
      </w:r>
    </w:p>
    <w:p w:rsidR="006D0E37" w:rsidRPr="00206439" w:rsidRDefault="006D0E37"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Дослідження не виявило значної кількості жертв домашн</w:t>
      </w:r>
      <w:r w:rsidR="00FE483F" w:rsidRPr="00206439">
        <w:rPr>
          <w:rFonts w:asciiTheme="minorHAnsi" w:hAnsiTheme="minorHAnsi"/>
          <w:sz w:val="24"/>
          <w:szCs w:val="24"/>
        </w:rPr>
        <w:t>ьо</w:t>
      </w:r>
      <w:r w:rsidR="00014FF7" w:rsidRPr="00206439">
        <w:rPr>
          <w:rFonts w:asciiTheme="minorHAnsi" w:hAnsiTheme="minorHAnsi"/>
          <w:sz w:val="24"/>
          <w:szCs w:val="24"/>
        </w:rPr>
        <w:t xml:space="preserve">го насильства серед опитаних. 95,4 </w:t>
      </w:r>
      <w:r w:rsidR="00FE483F" w:rsidRPr="00206439">
        <w:rPr>
          <w:rFonts w:asciiTheme="minorHAnsi" w:hAnsiTheme="minorHAnsi"/>
          <w:sz w:val="24"/>
          <w:szCs w:val="24"/>
        </w:rPr>
        <w:t xml:space="preserve">% </w:t>
      </w:r>
      <w:r w:rsidRPr="00206439">
        <w:rPr>
          <w:rFonts w:asciiTheme="minorHAnsi" w:hAnsiTheme="minorHAnsi"/>
          <w:sz w:val="24"/>
          <w:szCs w:val="24"/>
        </w:rPr>
        <w:t xml:space="preserve">опитаних вказали, що не стикалися з цим самі та не мають таких серед знайомих/родичів. Ті респонденти, що визнали, що ставали </w:t>
      </w:r>
      <w:r w:rsidRPr="00206439">
        <w:rPr>
          <w:rFonts w:asciiTheme="minorHAnsi" w:hAnsiTheme="minorHAnsi"/>
          <w:sz w:val="24"/>
          <w:szCs w:val="24"/>
        </w:rPr>
        <w:lastRenderedPageBreak/>
        <w:t xml:space="preserve">жертвами або знають жертв насильства в родині, говорили як про фізичне, так і про психологічне насильство. </w:t>
      </w:r>
      <w:r w:rsidR="00801B64" w:rsidRPr="00206439">
        <w:rPr>
          <w:rFonts w:asciiTheme="minorHAnsi" w:hAnsiTheme="minorHAnsi"/>
          <w:sz w:val="24"/>
          <w:szCs w:val="24"/>
        </w:rPr>
        <w:t>Більшість з них (19 осіб), на жаль, нікуди не повідомляли про насильство. 5 осіб звертались за допомогою в поліцію, 3 особи -  до родичів, близьких. У соціальну службу звернулася лише 1 людина.</w:t>
      </w:r>
    </w:p>
    <w:p w:rsidR="006B1593" w:rsidRDefault="00801B64"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 xml:space="preserve">Майже кожен другий мешканець громади зазначив, що стикався за останні 6 місяців з ситуаціями, які викликали в нього тривогу (47,5 %). При цьому 14 % опитаних відчували постійну тривожність. Аналіз за статтю не виявив значимих відмінностей у тривожності опитуваних. Що стосується віку, то молоді люди значно менше відчували тривогу постійно (5,7 %), а ніж люди похилого віку (18,3 %). </w:t>
      </w:r>
    </w:p>
    <w:p w:rsidR="000C5741" w:rsidRPr="00206439" w:rsidRDefault="00083AF0" w:rsidP="0039016E">
      <w:pPr>
        <w:pStyle w:val="a6"/>
        <w:numPr>
          <w:ilvl w:val="0"/>
          <w:numId w:val="3"/>
        </w:numPr>
        <w:spacing w:before="120" w:after="120"/>
        <w:rPr>
          <w:rFonts w:asciiTheme="minorHAnsi" w:hAnsiTheme="minorHAnsi"/>
          <w:sz w:val="24"/>
          <w:szCs w:val="24"/>
        </w:rPr>
      </w:pPr>
      <w:bookmarkStart w:id="10" w:name="_GoBack"/>
      <w:bookmarkEnd w:id="10"/>
      <w:r w:rsidRPr="00206439">
        <w:rPr>
          <w:rFonts w:asciiTheme="minorHAnsi" w:hAnsiTheme="minorHAnsi"/>
          <w:sz w:val="24"/>
          <w:szCs w:val="24"/>
        </w:rPr>
        <w:t>М</w:t>
      </w:r>
      <w:r w:rsidRPr="00206439">
        <w:rPr>
          <w:rFonts w:asciiTheme="minorHAnsi" w:hAnsiTheme="minorHAnsi"/>
          <w:sz w:val="24"/>
          <w:szCs w:val="24"/>
        </w:rPr>
        <w:t xml:space="preserve">айже всі психологічні проблеми та переживання мешканці громади воліють обговорювати в основному з рідними (77,9 %). 13,1 % опитаних взагалі уникали якихось обговорювань. До медиків зверталися досить </w:t>
      </w:r>
      <w:proofErr w:type="spellStart"/>
      <w:r w:rsidRPr="00206439">
        <w:rPr>
          <w:rFonts w:asciiTheme="minorHAnsi" w:hAnsiTheme="minorHAnsi"/>
          <w:sz w:val="24"/>
          <w:szCs w:val="24"/>
        </w:rPr>
        <w:t>рідко</w:t>
      </w:r>
      <w:proofErr w:type="spellEnd"/>
      <w:r w:rsidRPr="00206439">
        <w:rPr>
          <w:rFonts w:asciiTheme="minorHAnsi" w:hAnsiTheme="minorHAnsi"/>
          <w:sz w:val="24"/>
          <w:szCs w:val="24"/>
        </w:rPr>
        <w:t xml:space="preserve"> – на це вказали менш ніж 1,4 % опитаних. До психологів не зверталися взагалі. </w:t>
      </w:r>
      <w:r w:rsidR="000C5741" w:rsidRPr="00206439">
        <w:rPr>
          <w:rFonts w:asciiTheme="minorHAnsi" w:hAnsiTheme="minorHAnsi"/>
          <w:sz w:val="24"/>
          <w:szCs w:val="24"/>
        </w:rPr>
        <w:t xml:space="preserve">Найбільше тих, що потребує допомоги психолога, серед таких категорій як безробітні (15,2 %) та люди з інвалідністю (17,3 %). </w:t>
      </w:r>
    </w:p>
    <w:p w:rsidR="000C5741" w:rsidRPr="00206439" w:rsidRDefault="000C5741" w:rsidP="0039016E">
      <w:pPr>
        <w:pStyle w:val="a6"/>
        <w:numPr>
          <w:ilvl w:val="0"/>
          <w:numId w:val="3"/>
        </w:numPr>
        <w:spacing w:before="120" w:after="120"/>
        <w:rPr>
          <w:rFonts w:asciiTheme="minorHAnsi" w:hAnsiTheme="minorHAnsi"/>
          <w:sz w:val="24"/>
          <w:szCs w:val="24"/>
        </w:rPr>
      </w:pPr>
      <w:r w:rsidRPr="00206439">
        <w:rPr>
          <w:rFonts w:asciiTheme="minorHAnsi" w:hAnsiTheme="minorHAnsi"/>
          <w:sz w:val="24"/>
          <w:szCs w:val="24"/>
        </w:rPr>
        <w:t>Серед потенційно цікавих послуг, які міг би надати психолог, респонденти, в першу чергу, виділяють – вміння справлятись з емоціями (41,7 %); вміння розуміти свій психічний стан (40,3 %) та вміння виходити з тривожного стану (36,1 %).</w:t>
      </w:r>
    </w:p>
    <w:p w:rsidR="0039016E" w:rsidRPr="00206439" w:rsidRDefault="0039016E" w:rsidP="0039016E">
      <w:pPr>
        <w:spacing w:after="0"/>
        <w:rPr>
          <w:rFonts w:asciiTheme="minorHAnsi" w:hAnsiTheme="minorHAnsi"/>
          <w:sz w:val="24"/>
          <w:szCs w:val="24"/>
        </w:rPr>
      </w:pPr>
      <w:r w:rsidRPr="00206439">
        <w:rPr>
          <w:rFonts w:asciiTheme="minorHAnsi" w:hAnsiTheme="minorHAnsi"/>
          <w:sz w:val="24"/>
          <w:szCs w:val="24"/>
        </w:rPr>
        <w:br w:type="page"/>
      </w:r>
    </w:p>
    <w:p w:rsidR="001C64BF" w:rsidRPr="00206439" w:rsidRDefault="006D0E37" w:rsidP="0039016E">
      <w:pPr>
        <w:pStyle w:val="11"/>
        <w:jc w:val="left"/>
      </w:pPr>
      <w:bookmarkStart w:id="11" w:name="_Toc55485689"/>
      <w:r w:rsidRPr="00206439">
        <w:lastRenderedPageBreak/>
        <w:t>Рекомендації</w:t>
      </w:r>
      <w:bookmarkEnd w:id="11"/>
      <w:r w:rsidRPr="00206439">
        <w:t xml:space="preserve"> </w:t>
      </w:r>
    </w:p>
    <w:p w:rsidR="00E56FAE" w:rsidRPr="00206439" w:rsidRDefault="00E56FAE" w:rsidP="0039016E">
      <w:pPr>
        <w:pStyle w:val="a6"/>
        <w:numPr>
          <w:ilvl w:val="0"/>
          <w:numId w:val="2"/>
        </w:numPr>
      </w:pPr>
      <w:r w:rsidRPr="00206439">
        <w:t>Проводити регулярне оцінювання потреб мешканців громади у соціальних, психосоціальних послугах та психіатричній допомозі. В подальшому використовувати результати оцінювання у плануванні програм соціального захисту та допомоги.</w:t>
      </w:r>
    </w:p>
    <w:p w:rsidR="00E56FAE" w:rsidRPr="00206439" w:rsidRDefault="00E56FAE" w:rsidP="0039016E">
      <w:pPr>
        <w:pStyle w:val="a6"/>
        <w:numPr>
          <w:ilvl w:val="0"/>
          <w:numId w:val="2"/>
        </w:numPr>
      </w:pPr>
      <w:r w:rsidRPr="00206439">
        <w:t xml:space="preserve">Налагодити інформаційно-просвітницьку роботу щодо психосоціальних послуг та психіатричної допомоги, які є доступними у громаді, їх потенційної користі для користувачів та можливостей їх отримання. </w:t>
      </w:r>
    </w:p>
    <w:p w:rsidR="00E56FAE" w:rsidRPr="00206439" w:rsidRDefault="00E56FAE" w:rsidP="0039016E">
      <w:pPr>
        <w:pStyle w:val="a6"/>
        <w:numPr>
          <w:ilvl w:val="0"/>
          <w:numId w:val="2"/>
        </w:numPr>
      </w:pPr>
      <w:r w:rsidRPr="00206439">
        <w:t>Активізувати роботу з виявлення потенційних клієнтів соціальних послуг серед мешканців громади, особливо представників вразливих груп.</w:t>
      </w:r>
    </w:p>
    <w:p w:rsidR="00E56FAE" w:rsidRPr="00206439" w:rsidRDefault="00E56FAE" w:rsidP="0039016E">
      <w:pPr>
        <w:pStyle w:val="a6"/>
        <w:numPr>
          <w:ilvl w:val="0"/>
          <w:numId w:val="2"/>
        </w:numPr>
      </w:pPr>
      <w:r w:rsidRPr="00206439">
        <w:t>Створити спеціальні соціально-психологічні сервіси для таких категорій як безробітні мешканці громади та люди з інвалідністю. Організувати більше можливостей для створення груп взаємодопомоги, що також дозволить підвищити відчуття приналежності до громади представників цих груп.</w:t>
      </w:r>
    </w:p>
    <w:p w:rsidR="00E56FAE" w:rsidRPr="00206439" w:rsidRDefault="00E56FAE" w:rsidP="0039016E">
      <w:pPr>
        <w:pStyle w:val="a6"/>
        <w:numPr>
          <w:ilvl w:val="0"/>
          <w:numId w:val="2"/>
        </w:numPr>
      </w:pPr>
      <w:r w:rsidRPr="00206439">
        <w:t xml:space="preserve">Посилити превентивну роботу по протидії домашнього насильства в громаді. Зокрема, доречним буде активізувати психосоціальну підготовку дітей стосовно поведінки у ситуації насильства/цькування у школах та дитячих садках. </w:t>
      </w:r>
    </w:p>
    <w:p w:rsidR="00E56FAE" w:rsidRPr="00206439" w:rsidRDefault="00E56FAE" w:rsidP="0039016E">
      <w:pPr>
        <w:pStyle w:val="a6"/>
        <w:numPr>
          <w:ilvl w:val="0"/>
          <w:numId w:val="2"/>
        </w:numPr>
      </w:pPr>
      <w:r w:rsidRPr="00206439">
        <w:t>Розвивати різноманіття соціальних послуг, що надаються мешканцям громади, приділяючи особливу увагу психологічним сервісам -  психодіагностиці, тренінгам, консультаціям різних соціальних та вікових груп.</w:t>
      </w:r>
    </w:p>
    <w:p w:rsidR="00E56FAE" w:rsidRPr="00206439" w:rsidRDefault="00E56FAE" w:rsidP="0039016E">
      <w:pPr>
        <w:pStyle w:val="a6"/>
        <w:numPr>
          <w:ilvl w:val="0"/>
          <w:numId w:val="2"/>
        </w:numPr>
      </w:pPr>
      <w:r w:rsidRPr="00206439">
        <w:t>Залучати місцевих жителів до соціального діалогу, проводити консультації з громадськістю щодо планів розвитку громади, вирішення найбільш важливих соціальних питань, які тим чи іншим чином можуть впливати на почуття тривожності у мешканців ОТГ.</w:t>
      </w:r>
    </w:p>
    <w:p w:rsidR="00E56FAE" w:rsidRPr="00206439" w:rsidRDefault="00E56FAE" w:rsidP="0039016E"/>
    <w:sectPr w:rsidR="00E56FAE" w:rsidRPr="00206439" w:rsidSect="00B86110">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4F" w:rsidRDefault="00CC664F" w:rsidP="005D0180">
      <w:pPr>
        <w:spacing w:after="0" w:line="240" w:lineRule="auto"/>
      </w:pPr>
      <w:r>
        <w:separator/>
      </w:r>
    </w:p>
  </w:endnote>
  <w:endnote w:type="continuationSeparator" w:id="0">
    <w:p w:rsidR="00CC664F" w:rsidRDefault="00CC664F" w:rsidP="005D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76717"/>
      <w:docPartObj>
        <w:docPartGallery w:val="Page Numbers (Bottom of Page)"/>
        <w:docPartUnique/>
      </w:docPartObj>
    </w:sdtPr>
    <w:sdtEndPr/>
    <w:sdtContent>
      <w:p w:rsidR="00A242E2" w:rsidRDefault="00625053">
        <w:pPr>
          <w:pStyle w:val="aa"/>
        </w:pPr>
        <w:r>
          <w:rPr>
            <w:rFonts w:asciiTheme="majorHAnsi" w:eastAsiaTheme="majorEastAsia" w:hAnsiTheme="majorHAnsi" w:cstheme="majorBidi"/>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41" name="Блок-схема: альтернативный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242E2" w:rsidRDefault="00A242E2">
                              <w:pPr>
                                <w:pStyle w:val="a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901123" w:rsidRPr="00901123">
                                <w:rPr>
                                  <w:noProof/>
                                  <w:sz w:val="28"/>
                                  <w:szCs w:val="28"/>
                                  <w:lang w:val="ru-RU"/>
                                </w:rPr>
                                <w:t>16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G7H6gAwDAAD9BQAADgAAAAAAAAAAAAAAAAAuAgAAZHJzL2Uyb0RvYy54&#10;bWxQSwECLQAUAAYACAAAACEAGuRMndkAAAADAQAADwAAAAAAAAAAAAAAAABmBQAAZHJzL2Rvd25y&#10;ZXYueG1sUEsFBgAAAAAEAAQA8wAAAGwGAAAAAA==&#10;" filled="f" fillcolor="#5c83b4" stroked="f" strokecolor="#737373">
                  <v:textbox>
                    <w:txbxContent>
                      <w:p w:rsidR="00A242E2" w:rsidRDefault="00A242E2">
                        <w:pPr>
                          <w:pStyle w:val="a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901123" w:rsidRPr="00901123">
                          <w:rPr>
                            <w:noProof/>
                            <w:sz w:val="28"/>
                            <w:szCs w:val="28"/>
                            <w:lang w:val="ru-RU"/>
                          </w:rPr>
                          <w:t>16</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4F" w:rsidRDefault="00CC664F" w:rsidP="005D0180">
      <w:pPr>
        <w:spacing w:after="0" w:line="240" w:lineRule="auto"/>
      </w:pPr>
      <w:r>
        <w:separator/>
      </w:r>
    </w:p>
  </w:footnote>
  <w:footnote w:type="continuationSeparator" w:id="0">
    <w:p w:rsidR="00CC664F" w:rsidRDefault="00CC664F" w:rsidP="005D0180">
      <w:pPr>
        <w:spacing w:after="0" w:line="240" w:lineRule="auto"/>
      </w:pPr>
      <w:r>
        <w:continuationSeparator/>
      </w:r>
    </w:p>
  </w:footnote>
  <w:footnote w:id="1">
    <w:p w:rsidR="008115BD" w:rsidRDefault="008115BD" w:rsidP="008115BD">
      <w:pPr>
        <w:pStyle w:val="ae"/>
      </w:pPr>
      <w:r>
        <w:rPr>
          <w:rStyle w:val="af0"/>
        </w:rPr>
        <w:footnoteRef/>
      </w:r>
      <w:r>
        <w:t xml:space="preserve"> </w:t>
      </w:r>
      <w:hyperlink r:id="rId1" w:anchor="gallery-11" w:history="1">
        <w:r>
          <w:rPr>
            <w:rStyle w:val="a7"/>
          </w:rPr>
          <w:t>https://decentralization.gov.ua/news/12513#gallery-11</w:t>
        </w:r>
      </w:hyperlink>
    </w:p>
  </w:footnote>
  <w:footnote w:id="2">
    <w:p w:rsidR="008115BD" w:rsidRDefault="008115BD" w:rsidP="008115BD">
      <w:pPr>
        <w:pStyle w:val="ae"/>
      </w:pPr>
      <w:r>
        <w:rPr>
          <w:rStyle w:val="af0"/>
        </w:rPr>
        <w:footnoteRef/>
      </w:r>
      <w:r>
        <w:t xml:space="preserve"> </w:t>
      </w:r>
      <w:r w:rsidRPr="00DB1AB5">
        <w:t>Наказ МСПУ №28 20.01.14 - https://zakon.rada.gov.ua/laws/show/z0253-14</w:t>
      </w:r>
    </w:p>
  </w:footnote>
  <w:footnote w:id="3">
    <w:p w:rsidR="008115BD" w:rsidRDefault="008115BD" w:rsidP="008115BD">
      <w:pPr>
        <w:pStyle w:val="ae"/>
      </w:pPr>
      <w:r>
        <w:rPr>
          <w:rStyle w:val="af0"/>
        </w:rPr>
        <w:footnoteRef/>
      </w:r>
      <w:r>
        <w:t xml:space="preserve"> Фото взято с сайту </w:t>
      </w:r>
      <w:hyperlink r:id="rId2" w:history="1">
        <w:r w:rsidR="005964AA" w:rsidRPr="0070503B">
          <w:rPr>
            <w:rStyle w:val="a7"/>
          </w:rPr>
          <w:t>http://belovodsk-rada.gov.ua/pasport-hromady/</w:t>
        </w:r>
      </w:hyperlink>
      <w:r w:rsidR="005964AA">
        <w:t xml:space="preserve"> </w:t>
      </w:r>
    </w:p>
  </w:footnote>
  <w:footnote w:id="4">
    <w:p w:rsidR="00A242E2" w:rsidRDefault="00A242E2">
      <w:pPr>
        <w:pStyle w:val="ae"/>
      </w:pPr>
      <w:r>
        <w:rPr>
          <w:rStyle w:val="af0"/>
        </w:rPr>
        <w:footnoteRef/>
      </w:r>
      <w:r>
        <w:t xml:space="preserve"> Обізнаність інших категорій населення щодо соціальних послуг оцінити неможливо через їхню </w:t>
      </w:r>
      <w:proofErr w:type="spellStart"/>
      <w:r>
        <w:t>малочисельність</w:t>
      </w:r>
      <w:proofErr w:type="spellEnd"/>
      <w:r>
        <w:t xml:space="preserve"> у вибірці.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E2" w:rsidRPr="008C0D31" w:rsidRDefault="00A242E2">
    <w:pPr>
      <w:pStyle w:val="a8"/>
      <w:rPr>
        <w:color w:val="767171" w:themeColor="background2" w:themeShade="80"/>
      </w:rPr>
    </w:pPr>
    <w:r w:rsidRPr="008C0D31">
      <w:rPr>
        <w:color w:val="767171" w:themeColor="background2" w:themeShade="80"/>
      </w:rPr>
      <w:t>Харківський інститут соціальних досліджень</w:t>
    </w:r>
  </w:p>
  <w:p w:rsidR="00A242E2" w:rsidRDefault="00A242E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008"/>
    <w:multiLevelType w:val="hybridMultilevel"/>
    <w:tmpl w:val="68FE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636D73"/>
    <w:multiLevelType w:val="hybridMultilevel"/>
    <w:tmpl w:val="6D68B6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FCE5AF6"/>
    <w:multiLevelType w:val="hybridMultilevel"/>
    <w:tmpl w:val="DAE8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E3"/>
    <w:rsid w:val="0000601E"/>
    <w:rsid w:val="000119AA"/>
    <w:rsid w:val="00014EF0"/>
    <w:rsid w:val="00014FEA"/>
    <w:rsid w:val="00014FF7"/>
    <w:rsid w:val="0001555F"/>
    <w:rsid w:val="00015A8B"/>
    <w:rsid w:val="00016AD0"/>
    <w:rsid w:val="00022C1B"/>
    <w:rsid w:val="00024A06"/>
    <w:rsid w:val="000353FC"/>
    <w:rsid w:val="00042355"/>
    <w:rsid w:val="0004472D"/>
    <w:rsid w:val="00073BC3"/>
    <w:rsid w:val="00076CAF"/>
    <w:rsid w:val="00080BDF"/>
    <w:rsid w:val="00083AF0"/>
    <w:rsid w:val="00094AFE"/>
    <w:rsid w:val="0009612F"/>
    <w:rsid w:val="000B10DE"/>
    <w:rsid w:val="000B1E2F"/>
    <w:rsid w:val="000C3013"/>
    <w:rsid w:val="000C4144"/>
    <w:rsid w:val="000C5741"/>
    <w:rsid w:val="000D1324"/>
    <w:rsid w:val="000D216A"/>
    <w:rsid w:val="000D30BD"/>
    <w:rsid w:val="000D34AE"/>
    <w:rsid w:val="000D49C2"/>
    <w:rsid w:val="000E1993"/>
    <w:rsid w:val="000E3839"/>
    <w:rsid w:val="000F2128"/>
    <w:rsid w:val="00107E57"/>
    <w:rsid w:val="0011716C"/>
    <w:rsid w:val="001226E1"/>
    <w:rsid w:val="001259F3"/>
    <w:rsid w:val="00127BBD"/>
    <w:rsid w:val="00142613"/>
    <w:rsid w:val="001446F1"/>
    <w:rsid w:val="001539AC"/>
    <w:rsid w:val="0015422A"/>
    <w:rsid w:val="00155AB0"/>
    <w:rsid w:val="00156BCD"/>
    <w:rsid w:val="00161660"/>
    <w:rsid w:val="0016347F"/>
    <w:rsid w:val="0017208B"/>
    <w:rsid w:val="00175093"/>
    <w:rsid w:val="00176838"/>
    <w:rsid w:val="00187161"/>
    <w:rsid w:val="001906EC"/>
    <w:rsid w:val="00197761"/>
    <w:rsid w:val="001A6DE7"/>
    <w:rsid w:val="001B5945"/>
    <w:rsid w:val="001C64BF"/>
    <w:rsid w:val="001C7C72"/>
    <w:rsid w:val="001D0056"/>
    <w:rsid w:val="001E010C"/>
    <w:rsid w:val="001E093C"/>
    <w:rsid w:val="001E5AB4"/>
    <w:rsid w:val="001F1460"/>
    <w:rsid w:val="00203547"/>
    <w:rsid w:val="00203A52"/>
    <w:rsid w:val="00206439"/>
    <w:rsid w:val="00210921"/>
    <w:rsid w:val="00223972"/>
    <w:rsid w:val="0023282A"/>
    <w:rsid w:val="0023419F"/>
    <w:rsid w:val="0024691C"/>
    <w:rsid w:val="00247027"/>
    <w:rsid w:val="00251B40"/>
    <w:rsid w:val="00256AF3"/>
    <w:rsid w:val="00263356"/>
    <w:rsid w:val="00276A6E"/>
    <w:rsid w:val="002778AC"/>
    <w:rsid w:val="00285C5A"/>
    <w:rsid w:val="002A0EC4"/>
    <w:rsid w:val="002A1EE1"/>
    <w:rsid w:val="002A3D95"/>
    <w:rsid w:val="002D03CA"/>
    <w:rsid w:val="002D05F2"/>
    <w:rsid w:val="002D21CF"/>
    <w:rsid w:val="002D235D"/>
    <w:rsid w:val="002E33C0"/>
    <w:rsid w:val="002E540E"/>
    <w:rsid w:val="00300564"/>
    <w:rsid w:val="00300AD2"/>
    <w:rsid w:val="00302534"/>
    <w:rsid w:val="00321D4B"/>
    <w:rsid w:val="003244E3"/>
    <w:rsid w:val="0033120E"/>
    <w:rsid w:val="0034022E"/>
    <w:rsid w:val="003465D3"/>
    <w:rsid w:val="00352855"/>
    <w:rsid w:val="003638BA"/>
    <w:rsid w:val="003659F1"/>
    <w:rsid w:val="0037150B"/>
    <w:rsid w:val="00373364"/>
    <w:rsid w:val="003745D6"/>
    <w:rsid w:val="00377413"/>
    <w:rsid w:val="00381277"/>
    <w:rsid w:val="00382756"/>
    <w:rsid w:val="00384C2D"/>
    <w:rsid w:val="003850BE"/>
    <w:rsid w:val="00386E1A"/>
    <w:rsid w:val="0039016E"/>
    <w:rsid w:val="0039650B"/>
    <w:rsid w:val="003A507C"/>
    <w:rsid w:val="003A59E7"/>
    <w:rsid w:val="003C130D"/>
    <w:rsid w:val="003C4F1E"/>
    <w:rsid w:val="003C7D36"/>
    <w:rsid w:val="003E2310"/>
    <w:rsid w:val="003E3596"/>
    <w:rsid w:val="004047E4"/>
    <w:rsid w:val="00414696"/>
    <w:rsid w:val="00420A18"/>
    <w:rsid w:val="00426173"/>
    <w:rsid w:val="00427398"/>
    <w:rsid w:val="00436A81"/>
    <w:rsid w:val="00441707"/>
    <w:rsid w:val="00442F5A"/>
    <w:rsid w:val="00446BEB"/>
    <w:rsid w:val="0045575F"/>
    <w:rsid w:val="00461437"/>
    <w:rsid w:val="004614B5"/>
    <w:rsid w:val="00470E53"/>
    <w:rsid w:val="00470E81"/>
    <w:rsid w:val="0047310B"/>
    <w:rsid w:val="00477E65"/>
    <w:rsid w:val="004A0BF6"/>
    <w:rsid w:val="004A274B"/>
    <w:rsid w:val="004A2C10"/>
    <w:rsid w:val="004A5149"/>
    <w:rsid w:val="004C6E68"/>
    <w:rsid w:val="004D25CA"/>
    <w:rsid w:val="004E5819"/>
    <w:rsid w:val="004E5E14"/>
    <w:rsid w:val="004F4698"/>
    <w:rsid w:val="004F6036"/>
    <w:rsid w:val="004F7C9E"/>
    <w:rsid w:val="005020A3"/>
    <w:rsid w:val="00510113"/>
    <w:rsid w:val="00514676"/>
    <w:rsid w:val="00515A21"/>
    <w:rsid w:val="00517812"/>
    <w:rsid w:val="0052030B"/>
    <w:rsid w:val="005239DC"/>
    <w:rsid w:val="00524F49"/>
    <w:rsid w:val="00534BD4"/>
    <w:rsid w:val="00541A7F"/>
    <w:rsid w:val="00543DB2"/>
    <w:rsid w:val="00571878"/>
    <w:rsid w:val="00575A22"/>
    <w:rsid w:val="00576943"/>
    <w:rsid w:val="005800B9"/>
    <w:rsid w:val="0058150F"/>
    <w:rsid w:val="005867FD"/>
    <w:rsid w:val="00592240"/>
    <w:rsid w:val="00594F58"/>
    <w:rsid w:val="005964AA"/>
    <w:rsid w:val="005A612E"/>
    <w:rsid w:val="005B1A1F"/>
    <w:rsid w:val="005B3423"/>
    <w:rsid w:val="005B7A10"/>
    <w:rsid w:val="005D0180"/>
    <w:rsid w:val="005D07D2"/>
    <w:rsid w:val="005D4289"/>
    <w:rsid w:val="005E4505"/>
    <w:rsid w:val="005E4592"/>
    <w:rsid w:val="005F15A9"/>
    <w:rsid w:val="005F774F"/>
    <w:rsid w:val="00601E92"/>
    <w:rsid w:val="0060311F"/>
    <w:rsid w:val="00615A5F"/>
    <w:rsid w:val="00622EB5"/>
    <w:rsid w:val="00625053"/>
    <w:rsid w:val="00631F9C"/>
    <w:rsid w:val="006334F3"/>
    <w:rsid w:val="00650DBE"/>
    <w:rsid w:val="006512B2"/>
    <w:rsid w:val="0065265A"/>
    <w:rsid w:val="00654308"/>
    <w:rsid w:val="00656558"/>
    <w:rsid w:val="00656D13"/>
    <w:rsid w:val="006573FA"/>
    <w:rsid w:val="006601FC"/>
    <w:rsid w:val="006627EF"/>
    <w:rsid w:val="00693210"/>
    <w:rsid w:val="006A0885"/>
    <w:rsid w:val="006A54DF"/>
    <w:rsid w:val="006A69D1"/>
    <w:rsid w:val="006B1593"/>
    <w:rsid w:val="006C0767"/>
    <w:rsid w:val="006C7AE6"/>
    <w:rsid w:val="006D0E37"/>
    <w:rsid w:val="006D2E19"/>
    <w:rsid w:val="006D3F5E"/>
    <w:rsid w:val="006E6B45"/>
    <w:rsid w:val="006F2FCD"/>
    <w:rsid w:val="006F4778"/>
    <w:rsid w:val="006F491C"/>
    <w:rsid w:val="0070613F"/>
    <w:rsid w:val="00710DA1"/>
    <w:rsid w:val="007162A7"/>
    <w:rsid w:val="007277AA"/>
    <w:rsid w:val="007309B9"/>
    <w:rsid w:val="0073541B"/>
    <w:rsid w:val="00740DCB"/>
    <w:rsid w:val="00747F9C"/>
    <w:rsid w:val="0075175A"/>
    <w:rsid w:val="00757593"/>
    <w:rsid w:val="0077114F"/>
    <w:rsid w:val="00780B1B"/>
    <w:rsid w:val="0078194C"/>
    <w:rsid w:val="00783B41"/>
    <w:rsid w:val="0078598B"/>
    <w:rsid w:val="00785B3A"/>
    <w:rsid w:val="00790CA2"/>
    <w:rsid w:val="00790D39"/>
    <w:rsid w:val="00791091"/>
    <w:rsid w:val="007941A5"/>
    <w:rsid w:val="00795856"/>
    <w:rsid w:val="007A1EEB"/>
    <w:rsid w:val="007A4EA8"/>
    <w:rsid w:val="007A4FC4"/>
    <w:rsid w:val="007A6981"/>
    <w:rsid w:val="007B104E"/>
    <w:rsid w:val="007B16BB"/>
    <w:rsid w:val="007B59BA"/>
    <w:rsid w:val="007C2E8A"/>
    <w:rsid w:val="007C4E57"/>
    <w:rsid w:val="007C59C1"/>
    <w:rsid w:val="007C74BA"/>
    <w:rsid w:val="007D1501"/>
    <w:rsid w:val="007D2C4D"/>
    <w:rsid w:val="007D2EA8"/>
    <w:rsid w:val="007D4D3F"/>
    <w:rsid w:val="007E480F"/>
    <w:rsid w:val="007E703A"/>
    <w:rsid w:val="007F176F"/>
    <w:rsid w:val="007F1C01"/>
    <w:rsid w:val="00801B64"/>
    <w:rsid w:val="0080212F"/>
    <w:rsid w:val="00806AA8"/>
    <w:rsid w:val="008115BD"/>
    <w:rsid w:val="00814EA4"/>
    <w:rsid w:val="008241C9"/>
    <w:rsid w:val="00824613"/>
    <w:rsid w:val="00827433"/>
    <w:rsid w:val="008318FB"/>
    <w:rsid w:val="00832697"/>
    <w:rsid w:val="008417C5"/>
    <w:rsid w:val="00856381"/>
    <w:rsid w:val="00860351"/>
    <w:rsid w:val="00863379"/>
    <w:rsid w:val="00873039"/>
    <w:rsid w:val="00881E09"/>
    <w:rsid w:val="00882C07"/>
    <w:rsid w:val="0088496B"/>
    <w:rsid w:val="0088691F"/>
    <w:rsid w:val="00887B93"/>
    <w:rsid w:val="008979CB"/>
    <w:rsid w:val="00897F69"/>
    <w:rsid w:val="008A4188"/>
    <w:rsid w:val="008A6FD1"/>
    <w:rsid w:val="008C0D31"/>
    <w:rsid w:val="008C13B2"/>
    <w:rsid w:val="008C46C7"/>
    <w:rsid w:val="008C6209"/>
    <w:rsid w:val="008D17A3"/>
    <w:rsid w:val="008E0FA3"/>
    <w:rsid w:val="008E2622"/>
    <w:rsid w:val="008E7304"/>
    <w:rsid w:val="009003C2"/>
    <w:rsid w:val="00901123"/>
    <w:rsid w:val="00905BA7"/>
    <w:rsid w:val="00907354"/>
    <w:rsid w:val="009136A3"/>
    <w:rsid w:val="00915A58"/>
    <w:rsid w:val="00922648"/>
    <w:rsid w:val="0092467E"/>
    <w:rsid w:val="009318D1"/>
    <w:rsid w:val="009333E5"/>
    <w:rsid w:val="009426BB"/>
    <w:rsid w:val="00944177"/>
    <w:rsid w:val="00950B1F"/>
    <w:rsid w:val="00951628"/>
    <w:rsid w:val="00966740"/>
    <w:rsid w:val="00977AD8"/>
    <w:rsid w:val="0098229E"/>
    <w:rsid w:val="0099507F"/>
    <w:rsid w:val="00995397"/>
    <w:rsid w:val="00997B5D"/>
    <w:rsid w:val="009A0D17"/>
    <w:rsid w:val="009A2BEB"/>
    <w:rsid w:val="009A44D5"/>
    <w:rsid w:val="009A7A11"/>
    <w:rsid w:val="009B6C89"/>
    <w:rsid w:val="009E182A"/>
    <w:rsid w:val="009F2449"/>
    <w:rsid w:val="009F27AC"/>
    <w:rsid w:val="00A0171B"/>
    <w:rsid w:val="00A05CF1"/>
    <w:rsid w:val="00A06442"/>
    <w:rsid w:val="00A1030C"/>
    <w:rsid w:val="00A12CCF"/>
    <w:rsid w:val="00A16406"/>
    <w:rsid w:val="00A164BF"/>
    <w:rsid w:val="00A2186D"/>
    <w:rsid w:val="00A242E2"/>
    <w:rsid w:val="00A47274"/>
    <w:rsid w:val="00A50820"/>
    <w:rsid w:val="00A5395A"/>
    <w:rsid w:val="00A54250"/>
    <w:rsid w:val="00A552E3"/>
    <w:rsid w:val="00A555B5"/>
    <w:rsid w:val="00A57331"/>
    <w:rsid w:val="00A610D3"/>
    <w:rsid w:val="00A648CE"/>
    <w:rsid w:val="00A74ECC"/>
    <w:rsid w:val="00A80206"/>
    <w:rsid w:val="00A816E2"/>
    <w:rsid w:val="00A83728"/>
    <w:rsid w:val="00A850DA"/>
    <w:rsid w:val="00A871DF"/>
    <w:rsid w:val="00A910EB"/>
    <w:rsid w:val="00A92BC6"/>
    <w:rsid w:val="00A94B04"/>
    <w:rsid w:val="00A94C43"/>
    <w:rsid w:val="00AA1485"/>
    <w:rsid w:val="00AA67CC"/>
    <w:rsid w:val="00AC15D5"/>
    <w:rsid w:val="00AC3EFA"/>
    <w:rsid w:val="00AD171B"/>
    <w:rsid w:val="00AE1715"/>
    <w:rsid w:val="00AE6E82"/>
    <w:rsid w:val="00AF4E11"/>
    <w:rsid w:val="00B01BF1"/>
    <w:rsid w:val="00B01D87"/>
    <w:rsid w:val="00B21567"/>
    <w:rsid w:val="00B2268B"/>
    <w:rsid w:val="00B27BBB"/>
    <w:rsid w:val="00B27FA0"/>
    <w:rsid w:val="00B30A1F"/>
    <w:rsid w:val="00B35D51"/>
    <w:rsid w:val="00B36BE5"/>
    <w:rsid w:val="00B57D88"/>
    <w:rsid w:val="00B61D5E"/>
    <w:rsid w:val="00B66880"/>
    <w:rsid w:val="00B75624"/>
    <w:rsid w:val="00B75C20"/>
    <w:rsid w:val="00B75C88"/>
    <w:rsid w:val="00B75F8A"/>
    <w:rsid w:val="00B76DE6"/>
    <w:rsid w:val="00B85C8A"/>
    <w:rsid w:val="00B86110"/>
    <w:rsid w:val="00BB2473"/>
    <w:rsid w:val="00BB4122"/>
    <w:rsid w:val="00BC6F48"/>
    <w:rsid w:val="00BC716D"/>
    <w:rsid w:val="00BD4A6C"/>
    <w:rsid w:val="00BE7F2F"/>
    <w:rsid w:val="00C000CD"/>
    <w:rsid w:val="00C01E70"/>
    <w:rsid w:val="00C10A35"/>
    <w:rsid w:val="00C148AC"/>
    <w:rsid w:val="00C315FD"/>
    <w:rsid w:val="00C37305"/>
    <w:rsid w:val="00C41A9B"/>
    <w:rsid w:val="00C55808"/>
    <w:rsid w:val="00C65091"/>
    <w:rsid w:val="00C657A9"/>
    <w:rsid w:val="00C66DDE"/>
    <w:rsid w:val="00C7633C"/>
    <w:rsid w:val="00C84AD9"/>
    <w:rsid w:val="00C90A30"/>
    <w:rsid w:val="00CB21E4"/>
    <w:rsid w:val="00CB5ACD"/>
    <w:rsid w:val="00CC033C"/>
    <w:rsid w:val="00CC0BBF"/>
    <w:rsid w:val="00CC3E1B"/>
    <w:rsid w:val="00CC4091"/>
    <w:rsid w:val="00CC63A5"/>
    <w:rsid w:val="00CC664F"/>
    <w:rsid w:val="00CE3C34"/>
    <w:rsid w:val="00CE3D4E"/>
    <w:rsid w:val="00CF3DF4"/>
    <w:rsid w:val="00CF79DD"/>
    <w:rsid w:val="00D03265"/>
    <w:rsid w:val="00D03CC6"/>
    <w:rsid w:val="00D03CE9"/>
    <w:rsid w:val="00D05C13"/>
    <w:rsid w:val="00D17FA6"/>
    <w:rsid w:val="00D241D9"/>
    <w:rsid w:val="00D31EA0"/>
    <w:rsid w:val="00D473A4"/>
    <w:rsid w:val="00D50A51"/>
    <w:rsid w:val="00D56964"/>
    <w:rsid w:val="00D609C1"/>
    <w:rsid w:val="00D61BD0"/>
    <w:rsid w:val="00D66386"/>
    <w:rsid w:val="00D71810"/>
    <w:rsid w:val="00D84109"/>
    <w:rsid w:val="00D843F1"/>
    <w:rsid w:val="00D90427"/>
    <w:rsid w:val="00D91F71"/>
    <w:rsid w:val="00D937C4"/>
    <w:rsid w:val="00D9716E"/>
    <w:rsid w:val="00D971B5"/>
    <w:rsid w:val="00DA2CFB"/>
    <w:rsid w:val="00DA2F61"/>
    <w:rsid w:val="00DA4CE1"/>
    <w:rsid w:val="00DB0430"/>
    <w:rsid w:val="00DB3D12"/>
    <w:rsid w:val="00DD14ED"/>
    <w:rsid w:val="00DD16BF"/>
    <w:rsid w:val="00DE0F23"/>
    <w:rsid w:val="00DE6D1A"/>
    <w:rsid w:val="00DF54E9"/>
    <w:rsid w:val="00E10CF4"/>
    <w:rsid w:val="00E12C07"/>
    <w:rsid w:val="00E166C1"/>
    <w:rsid w:val="00E1710D"/>
    <w:rsid w:val="00E24CED"/>
    <w:rsid w:val="00E273D9"/>
    <w:rsid w:val="00E27D8D"/>
    <w:rsid w:val="00E329EB"/>
    <w:rsid w:val="00E513EA"/>
    <w:rsid w:val="00E54EB0"/>
    <w:rsid w:val="00E56FAE"/>
    <w:rsid w:val="00E57AAC"/>
    <w:rsid w:val="00E60AAE"/>
    <w:rsid w:val="00E63065"/>
    <w:rsid w:val="00E64375"/>
    <w:rsid w:val="00E75AC5"/>
    <w:rsid w:val="00E771B8"/>
    <w:rsid w:val="00E8148A"/>
    <w:rsid w:val="00E817AC"/>
    <w:rsid w:val="00E818E9"/>
    <w:rsid w:val="00E821C8"/>
    <w:rsid w:val="00E9125C"/>
    <w:rsid w:val="00E951AE"/>
    <w:rsid w:val="00EB3249"/>
    <w:rsid w:val="00EB71EE"/>
    <w:rsid w:val="00EC4EFC"/>
    <w:rsid w:val="00EC6F1D"/>
    <w:rsid w:val="00EC764E"/>
    <w:rsid w:val="00ED7021"/>
    <w:rsid w:val="00EE60E3"/>
    <w:rsid w:val="00F01EEA"/>
    <w:rsid w:val="00F130D4"/>
    <w:rsid w:val="00F27BC7"/>
    <w:rsid w:val="00F27E5C"/>
    <w:rsid w:val="00F3278F"/>
    <w:rsid w:val="00F34377"/>
    <w:rsid w:val="00F34DF9"/>
    <w:rsid w:val="00F40866"/>
    <w:rsid w:val="00F41838"/>
    <w:rsid w:val="00F41ECE"/>
    <w:rsid w:val="00F442D8"/>
    <w:rsid w:val="00F44D64"/>
    <w:rsid w:val="00F45F2B"/>
    <w:rsid w:val="00F8169E"/>
    <w:rsid w:val="00F81B9B"/>
    <w:rsid w:val="00F93285"/>
    <w:rsid w:val="00F937E3"/>
    <w:rsid w:val="00F95C50"/>
    <w:rsid w:val="00F97903"/>
    <w:rsid w:val="00FA1ED6"/>
    <w:rsid w:val="00FA4D14"/>
    <w:rsid w:val="00FA4F8D"/>
    <w:rsid w:val="00FA5222"/>
    <w:rsid w:val="00FB165B"/>
    <w:rsid w:val="00FB301E"/>
    <w:rsid w:val="00FC2D16"/>
    <w:rsid w:val="00FC4FB2"/>
    <w:rsid w:val="00FD1ABC"/>
    <w:rsid w:val="00FD221D"/>
    <w:rsid w:val="00FE035C"/>
    <w:rsid w:val="00FE1DAA"/>
    <w:rsid w:val="00FE3392"/>
    <w:rsid w:val="00FE483F"/>
    <w:rsid w:val="00FE6328"/>
    <w:rsid w:val="00FF0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A892"/>
  <w15:docId w15:val="{B1933283-E7FE-4D27-A8A4-543D5758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C4"/>
    <w:pPr>
      <w:spacing w:after="200" w:line="276" w:lineRule="auto"/>
    </w:pPr>
    <w:rPr>
      <w:sz w:val="22"/>
      <w:szCs w:val="22"/>
      <w:lang w:val="uk-UA"/>
    </w:rPr>
  </w:style>
  <w:style w:type="paragraph" w:styleId="1">
    <w:name w:val="heading 1"/>
    <w:basedOn w:val="a"/>
    <w:next w:val="a"/>
    <w:link w:val="10"/>
    <w:uiPriority w:val="9"/>
    <w:qFormat/>
    <w:rsid w:val="0016347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634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6347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47F"/>
    <w:rPr>
      <w:rFonts w:ascii="Cambria" w:eastAsia="Times New Roman" w:hAnsi="Cambria"/>
      <w:b/>
      <w:bCs/>
      <w:kern w:val="32"/>
      <w:sz w:val="32"/>
      <w:szCs w:val="32"/>
    </w:rPr>
  </w:style>
  <w:style w:type="character" w:customStyle="1" w:styleId="20">
    <w:name w:val="Заголовок 2 Знак"/>
    <w:basedOn w:val="a0"/>
    <w:link w:val="2"/>
    <w:uiPriority w:val="9"/>
    <w:rsid w:val="0016347F"/>
    <w:rPr>
      <w:rFonts w:ascii="Cambria" w:eastAsia="Times New Roman" w:hAnsi="Cambria"/>
      <w:b/>
      <w:bCs/>
      <w:i/>
      <w:iCs/>
      <w:sz w:val="28"/>
      <w:szCs w:val="28"/>
    </w:rPr>
  </w:style>
  <w:style w:type="character" w:customStyle="1" w:styleId="30">
    <w:name w:val="Заголовок 3 Знак"/>
    <w:basedOn w:val="a0"/>
    <w:link w:val="3"/>
    <w:uiPriority w:val="9"/>
    <w:rsid w:val="0016347F"/>
    <w:rPr>
      <w:rFonts w:ascii="Cambria" w:eastAsia="Times New Roman" w:hAnsi="Cambria"/>
      <w:b/>
      <w:bCs/>
      <w:sz w:val="26"/>
      <w:szCs w:val="26"/>
    </w:rPr>
  </w:style>
  <w:style w:type="paragraph" w:customStyle="1" w:styleId="11">
    <w:name w:val="1"/>
    <w:basedOn w:val="a"/>
    <w:next w:val="a"/>
    <w:uiPriority w:val="10"/>
    <w:qFormat/>
    <w:rsid w:val="0016347F"/>
    <w:pPr>
      <w:spacing w:before="240" w:after="60"/>
      <w:jc w:val="center"/>
      <w:outlineLvl w:val="0"/>
    </w:pPr>
    <w:rPr>
      <w:rFonts w:ascii="Cambria" w:eastAsia="Times New Roman" w:hAnsi="Cambria"/>
      <w:b/>
      <w:bCs/>
      <w:kern w:val="28"/>
      <w:sz w:val="32"/>
      <w:szCs w:val="32"/>
    </w:rPr>
  </w:style>
  <w:style w:type="character" w:customStyle="1" w:styleId="12">
    <w:name w:val="Заголовок Знак1"/>
    <w:basedOn w:val="a0"/>
    <w:link w:val="a3"/>
    <w:uiPriority w:val="10"/>
    <w:rsid w:val="0016347F"/>
    <w:rPr>
      <w:rFonts w:ascii="Cambria" w:eastAsia="Times New Roman" w:hAnsi="Cambria" w:cs="Times New Roman"/>
      <w:b/>
      <w:bCs/>
      <w:kern w:val="28"/>
      <w:sz w:val="32"/>
      <w:szCs w:val="32"/>
      <w:lang w:eastAsia="en-US"/>
    </w:rPr>
  </w:style>
  <w:style w:type="paragraph" w:styleId="a3">
    <w:name w:val="Title"/>
    <w:basedOn w:val="a"/>
    <w:next w:val="a"/>
    <w:link w:val="12"/>
    <w:uiPriority w:val="10"/>
    <w:rsid w:val="0016347F"/>
    <w:pPr>
      <w:spacing w:after="0" w:line="240" w:lineRule="auto"/>
      <w:contextualSpacing/>
    </w:pPr>
    <w:rPr>
      <w:rFonts w:ascii="Cambria" w:eastAsia="Times New Roman" w:hAnsi="Cambria"/>
      <w:b/>
      <w:bCs/>
      <w:kern w:val="28"/>
      <w:sz w:val="32"/>
      <w:szCs w:val="32"/>
    </w:rPr>
  </w:style>
  <w:style w:type="character" w:customStyle="1" w:styleId="a4">
    <w:name w:val="Заголовок Знак"/>
    <w:basedOn w:val="a0"/>
    <w:uiPriority w:val="10"/>
    <w:rsid w:val="0016347F"/>
    <w:rPr>
      <w:rFonts w:asciiTheme="majorHAnsi" w:eastAsiaTheme="majorEastAsia" w:hAnsiTheme="majorHAnsi" w:cstheme="majorBidi"/>
      <w:spacing w:val="-10"/>
      <w:kern w:val="28"/>
      <w:sz w:val="56"/>
      <w:szCs w:val="56"/>
    </w:rPr>
  </w:style>
  <w:style w:type="paragraph" w:styleId="a5">
    <w:name w:val="No Spacing"/>
    <w:uiPriority w:val="1"/>
    <w:qFormat/>
    <w:rsid w:val="0016347F"/>
    <w:rPr>
      <w:sz w:val="22"/>
      <w:szCs w:val="22"/>
    </w:rPr>
  </w:style>
  <w:style w:type="paragraph" w:styleId="a6">
    <w:name w:val="List Paragraph"/>
    <w:basedOn w:val="a"/>
    <w:uiPriority w:val="34"/>
    <w:qFormat/>
    <w:rsid w:val="0016347F"/>
    <w:pPr>
      <w:ind w:left="720"/>
      <w:contextualSpacing/>
    </w:pPr>
  </w:style>
  <w:style w:type="paragraph" w:styleId="13">
    <w:name w:val="toc 1"/>
    <w:basedOn w:val="a"/>
    <w:next w:val="a"/>
    <w:autoRedefine/>
    <w:uiPriority w:val="39"/>
    <w:unhideWhenUsed/>
    <w:rsid w:val="0037150B"/>
    <w:pPr>
      <w:spacing w:after="100"/>
    </w:pPr>
  </w:style>
  <w:style w:type="character" w:styleId="a7">
    <w:name w:val="Hyperlink"/>
    <w:basedOn w:val="a0"/>
    <w:uiPriority w:val="99"/>
    <w:unhideWhenUsed/>
    <w:rsid w:val="0037150B"/>
    <w:rPr>
      <w:color w:val="0563C1" w:themeColor="hyperlink"/>
      <w:u w:val="single"/>
    </w:rPr>
  </w:style>
  <w:style w:type="table" w:customStyle="1" w:styleId="-331">
    <w:name w:val="Таблица-сетка 3 — акцент 31"/>
    <w:basedOn w:val="a1"/>
    <w:uiPriority w:val="48"/>
    <w:rsid w:val="00C41A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431">
    <w:name w:val="Таблица-сетка 4 — акцент 31"/>
    <w:basedOn w:val="a1"/>
    <w:uiPriority w:val="49"/>
    <w:rsid w:val="00C41A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header"/>
    <w:basedOn w:val="a"/>
    <w:link w:val="a9"/>
    <w:uiPriority w:val="99"/>
    <w:unhideWhenUsed/>
    <w:rsid w:val="005D01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0180"/>
    <w:rPr>
      <w:sz w:val="22"/>
      <w:szCs w:val="22"/>
      <w:lang w:val="uk-UA"/>
    </w:rPr>
  </w:style>
  <w:style w:type="paragraph" w:styleId="aa">
    <w:name w:val="footer"/>
    <w:basedOn w:val="a"/>
    <w:link w:val="ab"/>
    <w:uiPriority w:val="99"/>
    <w:unhideWhenUsed/>
    <w:rsid w:val="005D01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0180"/>
    <w:rPr>
      <w:sz w:val="22"/>
      <w:szCs w:val="22"/>
      <w:lang w:val="uk-UA"/>
    </w:rPr>
  </w:style>
  <w:style w:type="paragraph" w:styleId="ac">
    <w:name w:val="Balloon Text"/>
    <w:basedOn w:val="a"/>
    <w:link w:val="ad"/>
    <w:uiPriority w:val="99"/>
    <w:semiHidden/>
    <w:unhideWhenUsed/>
    <w:rsid w:val="00AC15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15D5"/>
    <w:rPr>
      <w:rFonts w:ascii="Tahoma" w:hAnsi="Tahoma" w:cs="Tahoma"/>
      <w:sz w:val="16"/>
      <w:szCs w:val="16"/>
      <w:lang w:val="uk-UA"/>
    </w:rPr>
  </w:style>
  <w:style w:type="paragraph" w:styleId="ae">
    <w:name w:val="footnote text"/>
    <w:basedOn w:val="a"/>
    <w:link w:val="af"/>
    <w:uiPriority w:val="99"/>
    <w:semiHidden/>
    <w:unhideWhenUsed/>
    <w:rsid w:val="00FF025C"/>
    <w:pPr>
      <w:spacing w:after="0" w:line="240" w:lineRule="auto"/>
    </w:pPr>
    <w:rPr>
      <w:sz w:val="20"/>
      <w:szCs w:val="20"/>
    </w:rPr>
  </w:style>
  <w:style w:type="character" w:customStyle="1" w:styleId="af">
    <w:name w:val="Текст сноски Знак"/>
    <w:basedOn w:val="a0"/>
    <w:link w:val="ae"/>
    <w:uiPriority w:val="99"/>
    <w:semiHidden/>
    <w:rsid w:val="00FF025C"/>
    <w:rPr>
      <w:lang w:val="uk-UA"/>
    </w:rPr>
  </w:style>
  <w:style w:type="character" w:styleId="af0">
    <w:name w:val="footnote reference"/>
    <w:basedOn w:val="a0"/>
    <w:uiPriority w:val="99"/>
    <w:semiHidden/>
    <w:unhideWhenUsed/>
    <w:rsid w:val="00FF0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chart" Target="charts/chart33.xml"/></Relationships>
</file>

<file path=word/_rels/footnotes.xml.rels><?xml version="1.0" encoding="UTF-8" standalone="yes"?>
<Relationships xmlns="http://schemas.openxmlformats.org/package/2006/relationships"><Relationship Id="rId2" Type="http://schemas.openxmlformats.org/officeDocument/2006/relationships/hyperlink" Target="http://belovodsk-rada.gov.ua/pasport-hromady/" TargetMode="External"/><Relationship Id="rId1" Type="http://schemas.openxmlformats.org/officeDocument/2006/relationships/hyperlink" Target="https://decentralization.gov.ua/news/125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18-29 років</c:v>
                </c:pt>
                <c:pt idx="1">
                  <c:v>30-44 роки</c:v>
                </c:pt>
                <c:pt idx="2">
                  <c:v>45-59 років</c:v>
                </c:pt>
                <c:pt idx="3">
                  <c:v>60 і більше років</c:v>
                </c:pt>
              </c:strCache>
            </c:strRef>
          </c:cat>
          <c:val>
            <c:numRef>
              <c:f>Лист1!$B$2:$B$5</c:f>
              <c:numCache>
                <c:formatCode>General</c:formatCode>
                <c:ptCount val="4"/>
                <c:pt idx="0">
                  <c:v>14.4</c:v>
                </c:pt>
                <c:pt idx="1">
                  <c:v>24.6</c:v>
                </c:pt>
                <c:pt idx="2">
                  <c:v>25.1</c:v>
                </c:pt>
                <c:pt idx="3">
                  <c:v>35.9</c:v>
                </c:pt>
              </c:numCache>
            </c:numRef>
          </c:val>
          <c:extLst>
            <c:ext xmlns:c16="http://schemas.microsoft.com/office/drawing/2014/chart" uri="{C3380CC4-5D6E-409C-BE32-E72D297353CC}">
              <c16:uniqueId val="{00000000-DAD9-4B58-B37A-AA9B32477BE0}"/>
            </c:ext>
          </c:extLst>
        </c:ser>
        <c:dLbls>
          <c:showLegendKey val="0"/>
          <c:showVal val="0"/>
          <c:showCatName val="0"/>
          <c:showSerName val="0"/>
          <c:showPercent val="0"/>
          <c:showBubbleSize val="0"/>
        </c:dLbls>
        <c:gapWidth val="100"/>
        <c:overlap val="-24"/>
        <c:axId val="128607744"/>
        <c:axId val="128912768"/>
      </c:barChart>
      <c:catAx>
        <c:axId val="128607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912768"/>
        <c:crosses val="autoZero"/>
        <c:auto val="1"/>
        <c:lblAlgn val="ctr"/>
        <c:lblOffset val="100"/>
        <c:noMultiLvlLbl val="0"/>
      </c:catAx>
      <c:valAx>
        <c:axId val="12891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60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Так, з психологічним </c:v>
                </c:pt>
                <c:pt idx="1">
                  <c:v>Так, із економічним </c:v>
                </c:pt>
                <c:pt idx="2">
                  <c:v>Так, із фізичним </c:v>
                </c:pt>
                <c:pt idx="3">
                  <c:v>Так, із сексуальним </c:v>
                </c:pt>
                <c:pt idx="4">
                  <c:v>Ні, не було такого </c:v>
                </c:pt>
              </c:strCache>
            </c:strRef>
          </c:cat>
          <c:val>
            <c:numRef>
              <c:f>Лист1!$B$2:$B$6</c:f>
              <c:numCache>
                <c:formatCode>General</c:formatCode>
                <c:ptCount val="5"/>
                <c:pt idx="0">
                  <c:v>2.6</c:v>
                </c:pt>
                <c:pt idx="1">
                  <c:v>0.8</c:v>
                </c:pt>
                <c:pt idx="2">
                  <c:v>2</c:v>
                </c:pt>
                <c:pt idx="3">
                  <c:v>0.3</c:v>
                </c:pt>
                <c:pt idx="4">
                  <c:v>95.4</c:v>
                </c:pt>
              </c:numCache>
            </c:numRef>
          </c:val>
          <c:extLst>
            <c:ext xmlns:c16="http://schemas.microsoft.com/office/drawing/2014/chart" uri="{C3380CC4-5D6E-409C-BE32-E72D297353CC}">
              <c16:uniqueId val="{00000000-DDC6-4CD8-993A-B2231118E5F8}"/>
            </c:ext>
          </c:extLst>
        </c:ser>
        <c:dLbls>
          <c:showLegendKey val="0"/>
          <c:showVal val="0"/>
          <c:showCatName val="0"/>
          <c:showSerName val="0"/>
          <c:showPercent val="0"/>
          <c:showBubbleSize val="0"/>
        </c:dLbls>
        <c:gapWidth val="100"/>
        <c:overlap val="-24"/>
        <c:axId val="145092608"/>
        <c:axId val="145094144"/>
      </c:barChart>
      <c:catAx>
        <c:axId val="145092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094144"/>
        <c:crosses val="autoZero"/>
        <c:auto val="1"/>
        <c:lblAlgn val="ctr"/>
        <c:lblOffset val="100"/>
        <c:noMultiLvlLbl val="0"/>
      </c:catAx>
      <c:valAx>
        <c:axId val="14509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09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Так, у соціальну службу</c:v>
                </c:pt>
                <c:pt idx="1">
                  <c:v>Так, до своїх родичів /близьких</c:v>
                </c:pt>
                <c:pt idx="2">
                  <c:v>Так, у поліцію</c:v>
                </c:pt>
                <c:pt idx="3">
                  <c:v>Ні </c:v>
                </c:pt>
              </c:strCache>
            </c:strRef>
          </c:cat>
          <c:val>
            <c:numRef>
              <c:f>Лист1!$B$2:$B$5</c:f>
              <c:numCache>
                <c:formatCode>General</c:formatCode>
                <c:ptCount val="4"/>
                <c:pt idx="0">
                  <c:v>1</c:v>
                </c:pt>
                <c:pt idx="1">
                  <c:v>3</c:v>
                </c:pt>
                <c:pt idx="2">
                  <c:v>5</c:v>
                </c:pt>
                <c:pt idx="3">
                  <c:v>19</c:v>
                </c:pt>
              </c:numCache>
            </c:numRef>
          </c:val>
          <c:extLst>
            <c:ext xmlns:c16="http://schemas.microsoft.com/office/drawing/2014/chart" uri="{C3380CC4-5D6E-409C-BE32-E72D297353CC}">
              <c16:uniqueId val="{00000000-9B4D-4026-8195-01CFD78DE46A}"/>
            </c:ext>
          </c:extLst>
        </c:ser>
        <c:dLbls>
          <c:showLegendKey val="0"/>
          <c:showVal val="1"/>
          <c:showCatName val="0"/>
          <c:showSerName val="0"/>
          <c:showPercent val="0"/>
          <c:showBubbleSize val="0"/>
        </c:dLbls>
        <c:gapWidth val="115"/>
        <c:overlap val="-20"/>
        <c:axId val="154164224"/>
        <c:axId val="154330624"/>
      </c:barChart>
      <c:catAx>
        <c:axId val="1541642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330624"/>
        <c:crosses val="autoZero"/>
        <c:auto val="1"/>
        <c:lblAlgn val="l"/>
        <c:lblOffset val="100"/>
        <c:noMultiLvlLbl val="0"/>
      </c:catAx>
      <c:valAx>
        <c:axId val="154330624"/>
        <c:scaling>
          <c:orientation val="minMax"/>
        </c:scaling>
        <c:delete val="1"/>
        <c:axPos val="b"/>
        <c:numFmt formatCode="General" sourceLinked="1"/>
        <c:majorTickMark val="none"/>
        <c:minorTickMark val="none"/>
        <c:tickLblPos val="none"/>
        <c:crossAx val="154164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4">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7405-4782-9C80-6A32CC76AA90}"/>
              </c:ext>
            </c:extLst>
          </c:dPt>
          <c:dPt>
            <c:idx val="1"/>
            <c:bubble3D val="0"/>
            <c:spPr>
              <a:solidFill>
                <a:schemeClr val="accent3">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7405-4782-9C80-6A32CC76AA9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7405-4782-9C80-6A32CC76AA9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c:v>
                </c:pt>
                <c:pt idx="1">
                  <c:v>Ні, але думаю, що треба</c:v>
                </c:pt>
                <c:pt idx="2">
                  <c:v>Ні, і не думаю, що це потрібно</c:v>
                </c:pt>
              </c:strCache>
            </c:strRef>
          </c:cat>
          <c:val>
            <c:numRef>
              <c:f>Лист1!$B$2:$B$4</c:f>
              <c:numCache>
                <c:formatCode>General</c:formatCode>
                <c:ptCount val="3"/>
                <c:pt idx="0">
                  <c:v>51.9</c:v>
                </c:pt>
                <c:pt idx="1">
                  <c:v>15.3</c:v>
                </c:pt>
                <c:pt idx="2">
                  <c:v>32.799999999999997</c:v>
                </c:pt>
              </c:numCache>
            </c:numRef>
          </c:val>
          <c:extLst>
            <c:ext xmlns:c16="http://schemas.microsoft.com/office/drawing/2014/chart" uri="{C3380CC4-5D6E-409C-BE32-E72D297353CC}">
              <c16:uniqueId val="{0000000A-7405-4782-9C80-6A32CC76AA90}"/>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Так</c:v>
                </c:pt>
                <c:pt idx="1">
                  <c:v>Ні </c:v>
                </c:pt>
                <c:pt idx="2">
                  <c:v>Немаю дітей/внуків шкільного віку</c:v>
                </c:pt>
              </c:strCache>
            </c:strRef>
          </c:cat>
          <c:val>
            <c:numRef>
              <c:f>Лист1!$B$2:$B$4</c:f>
              <c:numCache>
                <c:formatCode>General</c:formatCode>
                <c:ptCount val="3"/>
                <c:pt idx="0">
                  <c:v>8.6999999999999993</c:v>
                </c:pt>
                <c:pt idx="1">
                  <c:v>63.4</c:v>
                </c:pt>
                <c:pt idx="2">
                  <c:v>27.9</c:v>
                </c:pt>
              </c:numCache>
            </c:numRef>
          </c:val>
          <c:extLst>
            <c:ext xmlns:c16="http://schemas.microsoft.com/office/drawing/2014/chart" uri="{C3380CC4-5D6E-409C-BE32-E72D297353CC}">
              <c16:uniqueId val="{00000000-FB08-424C-BC4E-3CB1A42DD2E2}"/>
            </c:ext>
          </c:extLst>
        </c:ser>
        <c:dLbls>
          <c:showLegendKey val="0"/>
          <c:showVal val="0"/>
          <c:showCatName val="0"/>
          <c:showSerName val="0"/>
          <c:showPercent val="0"/>
          <c:showBubbleSize val="0"/>
        </c:dLbls>
        <c:gapWidth val="100"/>
        <c:overlap val="-24"/>
        <c:axId val="144673024"/>
        <c:axId val="144691200"/>
      </c:barChart>
      <c:catAx>
        <c:axId val="144673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91200"/>
        <c:crosses val="autoZero"/>
        <c:auto val="1"/>
        <c:lblAlgn val="ctr"/>
        <c:lblOffset val="100"/>
        <c:noMultiLvlLbl val="0"/>
      </c:catAx>
      <c:valAx>
        <c:axId val="144691200"/>
        <c:scaling>
          <c:orientation val="minMax"/>
        </c:scaling>
        <c:delete val="1"/>
        <c:axPos val="l"/>
        <c:numFmt formatCode="General" sourceLinked="1"/>
        <c:majorTickMark val="none"/>
        <c:minorTickMark val="none"/>
        <c:tickLblPos val="none"/>
        <c:crossAx val="14467302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Допомога у врегулюванні конфліктів </c:v>
                </c:pt>
                <c:pt idx="1">
                  <c:v>Надання притулку для тих, хто постраждав від домашнього насильства</c:v>
                </c:pt>
                <c:pt idx="2">
                  <c:v>Представництво інтересів людини в державних органах та судах</c:v>
                </c:pt>
                <c:pt idx="3">
                  <c:v>Надання допомоги дітям з особливими освітніми потребами</c:v>
                </c:pt>
                <c:pt idx="4">
                  <c:v>Супровід осіб з інвалідністю</c:v>
                </c:pt>
                <c:pt idx="5">
                  <c:v>Забезпечення тимчасового догляду та виховання дитини </c:v>
                </c:pt>
                <c:pt idx="6">
                  <c:v>Допомога тяжкохворим людям та членам їх сімей</c:v>
                </c:pt>
                <c:pt idx="7">
                  <c:v>Створення просторів для спілкування</c:v>
                </c:pt>
                <c:pt idx="8">
                  <c:v>Психологічна підтримка та допомога</c:v>
                </c:pt>
                <c:pt idx="9">
                  <c:v>Інше </c:v>
                </c:pt>
                <c:pt idx="10">
                  <c:v>Інформування з питань соціального захисту</c:v>
                </c:pt>
                <c:pt idx="11">
                  <c:v>Допомога вдома </c:v>
                </c:pt>
                <c:pt idx="12">
                  <c:v>Натуральна допомога </c:v>
                </c:pt>
                <c:pt idx="13">
                  <c:v>Консультування з соціальних та юридичних питань</c:v>
                </c:pt>
                <c:pt idx="14">
                  <c:v>Ні, не потребую </c:v>
                </c:pt>
              </c:strCache>
            </c:strRef>
          </c:cat>
          <c:val>
            <c:numRef>
              <c:f>Лист1!$B$2:$B$16</c:f>
              <c:numCache>
                <c:formatCode>General</c:formatCode>
                <c:ptCount val="15"/>
                <c:pt idx="0">
                  <c:v>0.8</c:v>
                </c:pt>
                <c:pt idx="1">
                  <c:v>1.1000000000000001</c:v>
                </c:pt>
                <c:pt idx="2">
                  <c:v>1.3</c:v>
                </c:pt>
                <c:pt idx="3">
                  <c:v>1.3</c:v>
                </c:pt>
                <c:pt idx="4">
                  <c:v>1.5</c:v>
                </c:pt>
                <c:pt idx="5">
                  <c:v>2</c:v>
                </c:pt>
                <c:pt idx="6">
                  <c:v>2.8</c:v>
                </c:pt>
                <c:pt idx="7">
                  <c:v>3.1</c:v>
                </c:pt>
                <c:pt idx="8">
                  <c:v>3.8</c:v>
                </c:pt>
                <c:pt idx="9">
                  <c:v>3.9</c:v>
                </c:pt>
                <c:pt idx="10">
                  <c:v>5.6</c:v>
                </c:pt>
                <c:pt idx="11">
                  <c:v>6.1</c:v>
                </c:pt>
                <c:pt idx="12">
                  <c:v>8.5</c:v>
                </c:pt>
                <c:pt idx="13">
                  <c:v>12.6</c:v>
                </c:pt>
                <c:pt idx="14">
                  <c:v>67.5</c:v>
                </c:pt>
              </c:numCache>
            </c:numRef>
          </c:val>
          <c:extLst>
            <c:ext xmlns:c16="http://schemas.microsoft.com/office/drawing/2014/chart" uri="{C3380CC4-5D6E-409C-BE32-E72D297353CC}">
              <c16:uniqueId val="{00000000-8953-4805-8F84-CA5F0ACEEBA6}"/>
            </c:ext>
          </c:extLst>
        </c:ser>
        <c:dLbls>
          <c:showLegendKey val="0"/>
          <c:showVal val="1"/>
          <c:showCatName val="0"/>
          <c:showSerName val="0"/>
          <c:showPercent val="0"/>
          <c:showBubbleSize val="0"/>
        </c:dLbls>
        <c:gapWidth val="115"/>
        <c:overlap val="-20"/>
        <c:axId val="144518528"/>
        <c:axId val="144544896"/>
      </c:barChart>
      <c:catAx>
        <c:axId val="1445185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544896"/>
        <c:crosses val="autoZero"/>
        <c:auto val="1"/>
        <c:lblAlgn val="l"/>
        <c:lblOffset val="100"/>
        <c:noMultiLvlLbl val="0"/>
      </c:catAx>
      <c:valAx>
        <c:axId val="144544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51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DE8-4FC4-B1A8-E8633BAF1065}"/>
              </c:ext>
            </c:extLst>
          </c:dPt>
          <c:dPt>
            <c:idx val="1"/>
            <c:bubble3D val="0"/>
            <c:spPr>
              <a:solidFill>
                <a:schemeClr val="accent3">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DE8-4FC4-B1A8-E8633BAF106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34.299999999999997</c:v>
                </c:pt>
                <c:pt idx="1">
                  <c:v>65.7</c:v>
                </c:pt>
              </c:numCache>
            </c:numRef>
          </c:val>
          <c:extLst>
            <c:ext xmlns:c16="http://schemas.microsoft.com/office/drawing/2014/chart" uri="{C3380CC4-5D6E-409C-BE32-E72D297353CC}">
              <c16:uniqueId val="{00000000-6896-4B60-B032-0812E45589E5}"/>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Лист1!$A$2</c:f>
              <c:strCache>
                <c:ptCount val="1"/>
                <c:pt idx="0">
                  <c:v>Знають</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Початкова, неповна середня</c:v>
                </c:pt>
                <c:pt idx="1">
                  <c:v>Середня</c:v>
                </c:pt>
                <c:pt idx="2">
                  <c:v>Середня спеціальна</c:v>
                </c:pt>
                <c:pt idx="3">
                  <c:v>Назакінчена вища, вища</c:v>
                </c:pt>
              </c:strCache>
            </c:strRef>
          </c:cat>
          <c:val>
            <c:numRef>
              <c:f>Лист1!$B$2:$E$2</c:f>
              <c:numCache>
                <c:formatCode>General</c:formatCode>
                <c:ptCount val="4"/>
                <c:pt idx="0">
                  <c:v>15.8</c:v>
                </c:pt>
                <c:pt idx="1">
                  <c:v>23</c:v>
                </c:pt>
                <c:pt idx="2">
                  <c:v>34</c:v>
                </c:pt>
                <c:pt idx="3">
                  <c:v>48.2</c:v>
                </c:pt>
              </c:numCache>
            </c:numRef>
          </c:val>
          <c:extLst>
            <c:ext xmlns:c16="http://schemas.microsoft.com/office/drawing/2014/chart" uri="{C3380CC4-5D6E-409C-BE32-E72D297353CC}">
              <c16:uniqueId val="{00000000-9B0C-4930-99DD-6CDCF202899D}"/>
            </c:ext>
          </c:extLst>
        </c:ser>
        <c:ser>
          <c:idx val="1"/>
          <c:order val="1"/>
          <c:tx>
            <c:strRef>
              <c:f>Лист1!$A$3</c:f>
              <c:strCache>
                <c:ptCount val="1"/>
                <c:pt idx="0">
                  <c:v>Не знають</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Початкова, неповна середня</c:v>
                </c:pt>
                <c:pt idx="1">
                  <c:v>Середня</c:v>
                </c:pt>
                <c:pt idx="2">
                  <c:v>Середня спеціальна</c:v>
                </c:pt>
                <c:pt idx="3">
                  <c:v>Назакінчена вища, вища</c:v>
                </c:pt>
              </c:strCache>
            </c:strRef>
          </c:cat>
          <c:val>
            <c:numRef>
              <c:f>Лист1!$B$3:$E$3</c:f>
              <c:numCache>
                <c:formatCode>General</c:formatCode>
                <c:ptCount val="4"/>
                <c:pt idx="0">
                  <c:v>84.2</c:v>
                </c:pt>
                <c:pt idx="1">
                  <c:v>77</c:v>
                </c:pt>
                <c:pt idx="2">
                  <c:v>66</c:v>
                </c:pt>
                <c:pt idx="3">
                  <c:v>51.8</c:v>
                </c:pt>
              </c:numCache>
            </c:numRef>
          </c:val>
          <c:extLst>
            <c:ext xmlns:c16="http://schemas.microsoft.com/office/drawing/2014/chart" uri="{C3380CC4-5D6E-409C-BE32-E72D297353CC}">
              <c16:uniqueId val="{00000001-9B0C-4930-99DD-6CDCF202899D}"/>
            </c:ext>
          </c:extLst>
        </c:ser>
        <c:dLbls>
          <c:showLegendKey val="0"/>
          <c:showVal val="0"/>
          <c:showCatName val="0"/>
          <c:showSerName val="0"/>
          <c:showPercent val="0"/>
          <c:showBubbleSize val="0"/>
        </c:dLbls>
        <c:gapWidth val="100"/>
        <c:overlap val="100"/>
        <c:axId val="144663296"/>
        <c:axId val="144664832"/>
      </c:barChart>
      <c:catAx>
        <c:axId val="1446632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64832"/>
        <c:crosses val="autoZero"/>
        <c:auto val="1"/>
        <c:lblAlgn val="ctr"/>
        <c:lblOffset val="100"/>
        <c:noMultiLvlLbl val="0"/>
      </c:catAx>
      <c:valAx>
        <c:axId val="144664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63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Лист1!$A$2</c:f>
              <c:strCache>
                <c:ptCount val="1"/>
                <c:pt idx="0">
                  <c:v>Знають</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Так</c:v>
                </c:pt>
                <c:pt idx="1">
                  <c:v>Скоріше так</c:v>
                </c:pt>
                <c:pt idx="2">
                  <c:v>Скоріше ні</c:v>
                </c:pt>
                <c:pt idx="3">
                  <c:v>Ні</c:v>
                </c:pt>
              </c:strCache>
            </c:strRef>
          </c:cat>
          <c:val>
            <c:numRef>
              <c:f>Лист1!$B$2:$E$2</c:f>
              <c:numCache>
                <c:formatCode>General</c:formatCode>
                <c:ptCount val="4"/>
                <c:pt idx="0">
                  <c:v>44.4</c:v>
                </c:pt>
                <c:pt idx="1">
                  <c:v>38.6</c:v>
                </c:pt>
                <c:pt idx="2">
                  <c:v>26</c:v>
                </c:pt>
                <c:pt idx="3">
                  <c:v>22.5</c:v>
                </c:pt>
              </c:numCache>
            </c:numRef>
          </c:val>
          <c:extLst>
            <c:ext xmlns:c16="http://schemas.microsoft.com/office/drawing/2014/chart" uri="{C3380CC4-5D6E-409C-BE32-E72D297353CC}">
              <c16:uniqueId val="{00000000-0BFA-43F8-BF38-C618FA268E53}"/>
            </c:ext>
          </c:extLst>
        </c:ser>
        <c:ser>
          <c:idx val="1"/>
          <c:order val="1"/>
          <c:tx>
            <c:strRef>
              <c:f>Лист1!$A$3</c:f>
              <c:strCache>
                <c:ptCount val="1"/>
                <c:pt idx="0">
                  <c:v>Не знають</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Так</c:v>
                </c:pt>
                <c:pt idx="1">
                  <c:v>Скоріше так</c:v>
                </c:pt>
                <c:pt idx="2">
                  <c:v>Скоріше ні</c:v>
                </c:pt>
                <c:pt idx="3">
                  <c:v>Ні</c:v>
                </c:pt>
              </c:strCache>
            </c:strRef>
          </c:cat>
          <c:val>
            <c:numRef>
              <c:f>Лист1!$B$3:$E$3</c:f>
              <c:numCache>
                <c:formatCode>General</c:formatCode>
                <c:ptCount val="4"/>
                <c:pt idx="0">
                  <c:v>55.6</c:v>
                </c:pt>
                <c:pt idx="1">
                  <c:v>61.4</c:v>
                </c:pt>
                <c:pt idx="2">
                  <c:v>74</c:v>
                </c:pt>
                <c:pt idx="3">
                  <c:v>77.5</c:v>
                </c:pt>
              </c:numCache>
            </c:numRef>
          </c:val>
          <c:extLst>
            <c:ext xmlns:c16="http://schemas.microsoft.com/office/drawing/2014/chart" uri="{C3380CC4-5D6E-409C-BE32-E72D297353CC}">
              <c16:uniqueId val="{00000001-0BFA-43F8-BF38-C618FA268E53}"/>
            </c:ext>
          </c:extLst>
        </c:ser>
        <c:dLbls>
          <c:showLegendKey val="0"/>
          <c:showVal val="0"/>
          <c:showCatName val="0"/>
          <c:showSerName val="0"/>
          <c:showPercent val="0"/>
          <c:showBubbleSize val="0"/>
        </c:dLbls>
        <c:gapWidth val="100"/>
        <c:overlap val="100"/>
        <c:axId val="145510400"/>
        <c:axId val="145511936"/>
      </c:barChart>
      <c:catAx>
        <c:axId val="1455104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511936"/>
        <c:crosses val="autoZero"/>
        <c:auto val="1"/>
        <c:lblAlgn val="ctr"/>
        <c:lblOffset val="100"/>
        <c:noMultiLvlLbl val="0"/>
      </c:catAx>
      <c:valAx>
        <c:axId val="145511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5104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Знають</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Малозабезпечені</c:v>
                </c:pt>
                <c:pt idx="1">
                  <c:v>Безробітні</c:v>
                </c:pt>
                <c:pt idx="2">
                  <c:v>Люди похилого віку</c:v>
                </c:pt>
                <c:pt idx="3">
                  <c:v>До жодної з категорій не відношу себе</c:v>
                </c:pt>
                <c:pt idx="4">
                  <c:v>Люди з інвалідністю </c:v>
                </c:pt>
              </c:strCache>
            </c:strRef>
          </c:cat>
          <c:val>
            <c:numRef>
              <c:f>Лист1!$B$2:$B$6</c:f>
              <c:numCache>
                <c:formatCode>General</c:formatCode>
                <c:ptCount val="5"/>
                <c:pt idx="0">
                  <c:v>26.1</c:v>
                </c:pt>
                <c:pt idx="1">
                  <c:v>26.9</c:v>
                </c:pt>
                <c:pt idx="2">
                  <c:v>27.3</c:v>
                </c:pt>
                <c:pt idx="3">
                  <c:v>37.4</c:v>
                </c:pt>
                <c:pt idx="4">
                  <c:v>40.700000000000003</c:v>
                </c:pt>
              </c:numCache>
            </c:numRef>
          </c:val>
          <c:extLst>
            <c:ext xmlns:c16="http://schemas.microsoft.com/office/drawing/2014/chart" uri="{C3380CC4-5D6E-409C-BE32-E72D297353CC}">
              <c16:uniqueId val="{00000000-FFAE-4FC0-AA87-63FDF4591735}"/>
            </c:ext>
          </c:extLst>
        </c:ser>
        <c:ser>
          <c:idx val="1"/>
          <c:order val="1"/>
          <c:tx>
            <c:strRef>
              <c:f>Лист1!$C$1</c:f>
              <c:strCache>
                <c:ptCount val="1"/>
                <c:pt idx="0">
                  <c:v>Не знають</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Малозабезпечені</c:v>
                </c:pt>
                <c:pt idx="1">
                  <c:v>Безробітні</c:v>
                </c:pt>
                <c:pt idx="2">
                  <c:v>Люди похилого віку</c:v>
                </c:pt>
                <c:pt idx="3">
                  <c:v>До жодної з категорій не відношу себе</c:v>
                </c:pt>
                <c:pt idx="4">
                  <c:v>Люди з інвалідністю </c:v>
                </c:pt>
              </c:strCache>
            </c:strRef>
          </c:cat>
          <c:val>
            <c:numRef>
              <c:f>Лист1!$C$2:$C$6</c:f>
              <c:numCache>
                <c:formatCode>General</c:formatCode>
                <c:ptCount val="5"/>
                <c:pt idx="0">
                  <c:v>73.900000000000006</c:v>
                </c:pt>
                <c:pt idx="1">
                  <c:v>73.099999999999994</c:v>
                </c:pt>
                <c:pt idx="2">
                  <c:v>72.7</c:v>
                </c:pt>
                <c:pt idx="3">
                  <c:v>62.6</c:v>
                </c:pt>
                <c:pt idx="4">
                  <c:v>59.3</c:v>
                </c:pt>
              </c:numCache>
            </c:numRef>
          </c:val>
          <c:extLst>
            <c:ext xmlns:c16="http://schemas.microsoft.com/office/drawing/2014/chart" uri="{C3380CC4-5D6E-409C-BE32-E72D297353CC}">
              <c16:uniqueId val="{00000001-FFAE-4FC0-AA87-63FDF4591735}"/>
            </c:ext>
          </c:extLst>
        </c:ser>
        <c:dLbls>
          <c:showLegendKey val="0"/>
          <c:showVal val="1"/>
          <c:showCatName val="0"/>
          <c:showSerName val="0"/>
          <c:showPercent val="0"/>
          <c:showBubbleSize val="0"/>
        </c:dLbls>
        <c:gapWidth val="115"/>
        <c:overlap val="-20"/>
        <c:axId val="144751616"/>
        <c:axId val="144753408"/>
      </c:barChart>
      <c:catAx>
        <c:axId val="1447516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753408"/>
        <c:crosses val="autoZero"/>
        <c:auto val="1"/>
        <c:lblAlgn val="l"/>
        <c:lblOffset val="100"/>
        <c:noMultiLvlLbl val="0"/>
      </c:catAx>
      <c:valAx>
        <c:axId val="144753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751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Ні </c:v>
                </c:pt>
                <c:pt idx="1">
                  <c:v>Так, в управлінні соціального захисту </c:v>
                </c:pt>
                <c:pt idx="2">
                  <c:v>Так, у терцентрі соціального обслуговування</c:v>
                </c:pt>
                <c:pt idx="3">
                  <c:v>Так, у центрі соціальних служб </c:v>
                </c:pt>
                <c:pt idx="4">
                  <c:v>Так, інше </c:v>
                </c:pt>
                <c:pt idx="5">
                  <c:v>Так, у громадській організації </c:v>
                </c:pt>
              </c:strCache>
            </c:strRef>
          </c:cat>
          <c:val>
            <c:numRef>
              <c:f>Лист1!$B$2:$B$7</c:f>
              <c:numCache>
                <c:formatCode>General</c:formatCode>
                <c:ptCount val="6"/>
                <c:pt idx="0">
                  <c:v>86.7</c:v>
                </c:pt>
                <c:pt idx="1">
                  <c:v>5.4</c:v>
                </c:pt>
                <c:pt idx="2">
                  <c:v>3.6</c:v>
                </c:pt>
                <c:pt idx="3">
                  <c:v>3.3</c:v>
                </c:pt>
                <c:pt idx="4">
                  <c:v>1.5</c:v>
                </c:pt>
                <c:pt idx="5">
                  <c:v>0.7</c:v>
                </c:pt>
              </c:numCache>
            </c:numRef>
          </c:val>
          <c:extLst>
            <c:ext xmlns:c16="http://schemas.microsoft.com/office/drawing/2014/chart" uri="{C3380CC4-5D6E-409C-BE32-E72D297353CC}">
              <c16:uniqueId val="{00000000-82B3-44CD-94F7-4C2700A182D2}"/>
            </c:ext>
          </c:extLst>
        </c:ser>
        <c:dLbls>
          <c:showLegendKey val="0"/>
          <c:showVal val="0"/>
          <c:showCatName val="0"/>
          <c:showSerName val="0"/>
          <c:showPercent val="0"/>
          <c:showBubbleSize val="0"/>
        </c:dLbls>
        <c:gapWidth val="100"/>
        <c:overlap val="-24"/>
        <c:axId val="145793792"/>
        <c:axId val="145795328"/>
      </c:barChart>
      <c:catAx>
        <c:axId val="145793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795328"/>
        <c:crosses val="autoZero"/>
        <c:auto val="1"/>
        <c:lblAlgn val="ctr"/>
        <c:lblOffset val="100"/>
        <c:noMultiLvlLbl val="0"/>
      </c:catAx>
      <c:valAx>
        <c:axId val="14579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79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Члени сімей загиблих в АТО / ООС</c:v>
                </c:pt>
                <c:pt idx="1">
                  <c:v>Представники молоді, засуджені до покарання, не повязаного з позбавленням волі</c:v>
                </c:pt>
                <c:pt idx="2">
                  <c:v>Представники прийомних сімей та ДБСТ</c:v>
                </c:pt>
                <c:pt idx="3">
                  <c:v>Постраждалі внаслідок воєнних дій та збройних конфліктів</c:v>
                </c:pt>
                <c:pt idx="4">
                  <c:v>Інше </c:v>
                </c:pt>
                <c:pt idx="5">
                  <c:v>Опікуни / піклувальники</c:v>
                </c:pt>
                <c:pt idx="6">
                  <c:v>Батьки дітей з особливостями розвитку та поведінки</c:v>
                </c:pt>
                <c:pt idx="7">
                  <c:v>Батьки дітей з інвалідністю</c:v>
                </c:pt>
                <c:pt idx="8">
                  <c:v>Внутрішньо переміщені особи</c:v>
                </c:pt>
                <c:pt idx="9">
                  <c:v>Учасники АТО/ООС</c:v>
                </c:pt>
                <c:pt idx="10">
                  <c:v>Люди з інвалідністю </c:v>
                </c:pt>
                <c:pt idx="11">
                  <c:v>Безробітні, особи, що шукають роботу</c:v>
                </c:pt>
                <c:pt idx="12">
                  <c:v>Малозабезпечені</c:v>
                </c:pt>
                <c:pt idx="13">
                  <c:v>Люди похилого віку</c:v>
                </c:pt>
                <c:pt idx="14">
                  <c:v>До жодної з категорій не відношу себе</c:v>
                </c:pt>
              </c:strCache>
            </c:strRef>
          </c:cat>
          <c:val>
            <c:numRef>
              <c:f>Лист1!$B$2:$B$16</c:f>
              <c:numCache>
                <c:formatCode>General</c:formatCode>
                <c:ptCount val="15"/>
                <c:pt idx="0">
                  <c:v>0.2</c:v>
                </c:pt>
                <c:pt idx="1">
                  <c:v>0.3</c:v>
                </c:pt>
                <c:pt idx="2">
                  <c:v>0.5</c:v>
                </c:pt>
                <c:pt idx="3">
                  <c:v>0.7</c:v>
                </c:pt>
                <c:pt idx="4">
                  <c:v>1.3</c:v>
                </c:pt>
                <c:pt idx="5">
                  <c:v>1.5</c:v>
                </c:pt>
                <c:pt idx="6">
                  <c:v>2.1</c:v>
                </c:pt>
                <c:pt idx="7">
                  <c:v>2.1</c:v>
                </c:pt>
                <c:pt idx="8">
                  <c:v>3.1</c:v>
                </c:pt>
                <c:pt idx="9">
                  <c:v>4.8</c:v>
                </c:pt>
                <c:pt idx="10">
                  <c:v>8.9</c:v>
                </c:pt>
                <c:pt idx="11">
                  <c:v>11</c:v>
                </c:pt>
                <c:pt idx="12">
                  <c:v>11.3</c:v>
                </c:pt>
                <c:pt idx="13">
                  <c:v>32.5</c:v>
                </c:pt>
                <c:pt idx="14">
                  <c:v>39.9</c:v>
                </c:pt>
              </c:numCache>
            </c:numRef>
          </c:val>
          <c:extLst>
            <c:ext xmlns:c16="http://schemas.microsoft.com/office/drawing/2014/chart" uri="{C3380CC4-5D6E-409C-BE32-E72D297353CC}">
              <c16:uniqueId val="{00000000-7A45-4515-87B4-480E8F802607}"/>
            </c:ext>
          </c:extLst>
        </c:ser>
        <c:ser>
          <c:idx val="1"/>
          <c:order val="1"/>
          <c:tx>
            <c:strRef>
              <c:f>Лист1!$C$1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Члени сімей загиблих в АТО / ООС</c:v>
                </c:pt>
                <c:pt idx="1">
                  <c:v>Представники молоді, засуджені до покарання, не повязаного з позбавленням волі</c:v>
                </c:pt>
                <c:pt idx="2">
                  <c:v>Представники прийомних сімей та ДБСТ</c:v>
                </c:pt>
                <c:pt idx="3">
                  <c:v>Постраждалі внаслідок воєнних дій та збройних конфліктів</c:v>
                </c:pt>
                <c:pt idx="4">
                  <c:v>Інше </c:v>
                </c:pt>
                <c:pt idx="5">
                  <c:v>Опікуни / піклувальники</c:v>
                </c:pt>
                <c:pt idx="6">
                  <c:v>Батьки дітей з особливостями розвитку та поведінки</c:v>
                </c:pt>
                <c:pt idx="7">
                  <c:v>Батьки дітей з інвалідністю</c:v>
                </c:pt>
                <c:pt idx="8">
                  <c:v>Внутрішньо переміщені особи</c:v>
                </c:pt>
                <c:pt idx="9">
                  <c:v>Учасники АТО/ООС</c:v>
                </c:pt>
                <c:pt idx="10">
                  <c:v>Люди з інвалідністю </c:v>
                </c:pt>
                <c:pt idx="11">
                  <c:v>Безробітні, особи, що шукають роботу</c:v>
                </c:pt>
                <c:pt idx="12">
                  <c:v>Малозабезпечені</c:v>
                </c:pt>
                <c:pt idx="13">
                  <c:v>Люди похилого віку</c:v>
                </c:pt>
                <c:pt idx="14">
                  <c:v>До жодної з категорій не відношу себе</c:v>
                </c:pt>
              </c:strCache>
            </c:strRef>
          </c:cat>
          <c:val>
            <c:numRef>
              <c:f>Лист1!$C$2:$C$16</c:f>
              <c:numCache>
                <c:formatCode>General</c:formatCode>
                <c:ptCount val="15"/>
              </c:numCache>
            </c:numRef>
          </c:val>
          <c:extLst>
            <c:ext xmlns:c16="http://schemas.microsoft.com/office/drawing/2014/chart" uri="{C3380CC4-5D6E-409C-BE32-E72D297353CC}">
              <c16:uniqueId val="{00000001-7A45-4515-87B4-480E8F802607}"/>
            </c:ext>
          </c:extLst>
        </c:ser>
        <c:ser>
          <c:idx val="2"/>
          <c:order val="2"/>
          <c:tx>
            <c:strRef>
              <c:f>Лист1!$D$1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Члени сімей загиблих в АТО / ООС</c:v>
                </c:pt>
                <c:pt idx="1">
                  <c:v>Представники молоді, засуджені до покарання, не повязаного з позбавленням волі</c:v>
                </c:pt>
                <c:pt idx="2">
                  <c:v>Представники прийомних сімей та ДБСТ</c:v>
                </c:pt>
                <c:pt idx="3">
                  <c:v>Постраждалі внаслідок воєнних дій та збройних конфліктів</c:v>
                </c:pt>
                <c:pt idx="4">
                  <c:v>Інше </c:v>
                </c:pt>
                <c:pt idx="5">
                  <c:v>Опікуни / піклувальники</c:v>
                </c:pt>
                <c:pt idx="6">
                  <c:v>Батьки дітей з особливостями розвитку та поведінки</c:v>
                </c:pt>
                <c:pt idx="7">
                  <c:v>Батьки дітей з інвалідністю</c:v>
                </c:pt>
                <c:pt idx="8">
                  <c:v>Внутрішньо переміщені особи</c:v>
                </c:pt>
                <c:pt idx="9">
                  <c:v>Учасники АТО/ООС</c:v>
                </c:pt>
                <c:pt idx="10">
                  <c:v>Люди з інвалідністю </c:v>
                </c:pt>
                <c:pt idx="11">
                  <c:v>Безробітні, особи, що шукають роботу</c:v>
                </c:pt>
                <c:pt idx="12">
                  <c:v>Малозабезпечені</c:v>
                </c:pt>
                <c:pt idx="13">
                  <c:v>Люди похилого віку</c:v>
                </c:pt>
                <c:pt idx="14">
                  <c:v>До жодної з категорій не відношу себе</c:v>
                </c:pt>
              </c:strCache>
            </c:strRef>
          </c:cat>
          <c:val>
            <c:numRef>
              <c:f>Лист1!$D$2:$D$16</c:f>
              <c:numCache>
                <c:formatCode>General</c:formatCode>
                <c:ptCount val="15"/>
              </c:numCache>
            </c:numRef>
          </c:val>
          <c:extLst>
            <c:ext xmlns:c16="http://schemas.microsoft.com/office/drawing/2014/chart" uri="{C3380CC4-5D6E-409C-BE32-E72D297353CC}">
              <c16:uniqueId val="{00000002-7A45-4515-87B4-480E8F802607}"/>
            </c:ext>
          </c:extLst>
        </c:ser>
        <c:dLbls>
          <c:showLegendKey val="0"/>
          <c:showVal val="1"/>
          <c:showCatName val="0"/>
          <c:showSerName val="0"/>
          <c:showPercent val="0"/>
          <c:showBubbleSize val="0"/>
        </c:dLbls>
        <c:gapWidth val="115"/>
        <c:overlap val="-20"/>
        <c:axId val="140542336"/>
        <c:axId val="140544256"/>
      </c:barChart>
      <c:catAx>
        <c:axId val="14054233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544256"/>
        <c:crosses val="autoZero"/>
        <c:auto val="1"/>
        <c:lblAlgn val="l"/>
        <c:lblOffset val="100"/>
        <c:noMultiLvlLbl val="0"/>
      </c:catAx>
      <c:valAx>
        <c:axId val="140544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54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a:ln>
              <a:noFill/>
            </a:ln>
            <a:effectLst/>
            <a:scene3d>
              <a:camera prst="orthographicFront"/>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Немає грошей, щоб дістатися місця надання послуги</c:v>
                </c:pt>
                <c:pt idx="1">
                  <c:v>Немає часу на отримання послуги</c:v>
                </c:pt>
                <c:pt idx="2">
                  <c:v>Немає спеціаліста, який би надав послугу</c:v>
                </c:pt>
                <c:pt idx="3">
                  <c:v>Інше </c:v>
                </c:pt>
                <c:pt idx="4">
                  <c:v>Не хочу </c:v>
                </c:pt>
                <c:pt idx="5">
                  <c:v>Не знаю, куди звернутися за послугою</c:v>
                </c:pt>
                <c:pt idx="6">
                  <c:v>Не потребую</c:v>
                </c:pt>
              </c:strCache>
            </c:strRef>
          </c:cat>
          <c:val>
            <c:numRef>
              <c:f>Лист1!$B$2:$B$8</c:f>
              <c:numCache>
                <c:formatCode>General</c:formatCode>
                <c:ptCount val="7"/>
                <c:pt idx="0">
                  <c:v>1.7</c:v>
                </c:pt>
                <c:pt idx="1">
                  <c:v>2.7</c:v>
                </c:pt>
                <c:pt idx="2">
                  <c:v>4.7</c:v>
                </c:pt>
                <c:pt idx="3">
                  <c:v>8.6999999999999993</c:v>
                </c:pt>
                <c:pt idx="4">
                  <c:v>9.1</c:v>
                </c:pt>
                <c:pt idx="5">
                  <c:v>28</c:v>
                </c:pt>
                <c:pt idx="6">
                  <c:v>50</c:v>
                </c:pt>
              </c:numCache>
            </c:numRef>
          </c:val>
          <c:extLst>
            <c:ext xmlns:c16="http://schemas.microsoft.com/office/drawing/2014/chart" uri="{C3380CC4-5D6E-409C-BE32-E72D297353CC}">
              <c16:uniqueId val="{00000000-55F3-4443-B2B3-70556FEE186B}"/>
            </c:ext>
          </c:extLst>
        </c:ser>
        <c:dLbls>
          <c:showLegendKey val="0"/>
          <c:showVal val="1"/>
          <c:showCatName val="0"/>
          <c:showSerName val="0"/>
          <c:showPercent val="0"/>
          <c:showBubbleSize val="0"/>
        </c:dLbls>
        <c:gapWidth val="115"/>
        <c:overlap val="-20"/>
        <c:axId val="144926592"/>
        <c:axId val="144928128"/>
      </c:barChart>
      <c:catAx>
        <c:axId val="1449265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28128"/>
        <c:crosses val="autoZero"/>
        <c:auto val="1"/>
        <c:lblAlgn val="l"/>
        <c:lblOffset val="100"/>
        <c:noMultiLvlLbl val="0"/>
      </c:catAx>
      <c:valAx>
        <c:axId val="144928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2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Допомога тяжкохворим людям та членам їх сімей</c:v>
                </c:pt>
                <c:pt idx="1">
                  <c:v>Представництво інтересів людини в державних органах та судах</c:v>
                </c:pt>
                <c:pt idx="2">
                  <c:v>Супровід осіб з інвалідністю</c:v>
                </c:pt>
                <c:pt idx="3">
                  <c:v>Надання допомоги дітям з особливими освітніми потребами</c:v>
                </c:pt>
                <c:pt idx="4">
                  <c:v>Психологічна підтримка та допомога</c:v>
                </c:pt>
                <c:pt idx="5">
                  <c:v>Створення просторів для спілкування</c:v>
                </c:pt>
                <c:pt idx="6">
                  <c:v>Консультування з соціальних та юридичних питань</c:v>
                </c:pt>
                <c:pt idx="7">
                  <c:v>Інформування з питань соціального захисту</c:v>
                </c:pt>
                <c:pt idx="8">
                  <c:v>Натуральна допомога </c:v>
                </c:pt>
                <c:pt idx="9">
                  <c:v>Допомога вдома </c:v>
                </c:pt>
                <c:pt idx="10">
                  <c:v>Інше </c:v>
                </c:pt>
              </c:strCache>
            </c:strRef>
          </c:cat>
          <c:val>
            <c:numRef>
              <c:f>Лист1!$B$2:$B$12</c:f>
              <c:numCache>
                <c:formatCode>General</c:formatCode>
                <c:ptCount val="11"/>
                <c:pt idx="0">
                  <c:v>1.2</c:v>
                </c:pt>
                <c:pt idx="1">
                  <c:v>1.2</c:v>
                </c:pt>
                <c:pt idx="2">
                  <c:v>2.5</c:v>
                </c:pt>
                <c:pt idx="3">
                  <c:v>2.5</c:v>
                </c:pt>
                <c:pt idx="4">
                  <c:v>2.5</c:v>
                </c:pt>
                <c:pt idx="5">
                  <c:v>3.7</c:v>
                </c:pt>
                <c:pt idx="6">
                  <c:v>4.9000000000000004</c:v>
                </c:pt>
                <c:pt idx="7">
                  <c:v>8.6</c:v>
                </c:pt>
                <c:pt idx="8">
                  <c:v>9.9</c:v>
                </c:pt>
                <c:pt idx="9">
                  <c:v>11.1</c:v>
                </c:pt>
                <c:pt idx="10">
                  <c:v>65.400000000000006</c:v>
                </c:pt>
              </c:numCache>
            </c:numRef>
          </c:val>
          <c:extLst>
            <c:ext xmlns:c16="http://schemas.microsoft.com/office/drawing/2014/chart" uri="{C3380CC4-5D6E-409C-BE32-E72D297353CC}">
              <c16:uniqueId val="{00000000-BE39-4DBA-A531-B748C18F0603}"/>
            </c:ext>
          </c:extLst>
        </c:ser>
        <c:dLbls>
          <c:showLegendKey val="0"/>
          <c:showVal val="1"/>
          <c:showCatName val="0"/>
          <c:showSerName val="0"/>
          <c:showPercent val="0"/>
          <c:showBubbleSize val="0"/>
        </c:dLbls>
        <c:gapWidth val="115"/>
        <c:overlap val="-20"/>
        <c:axId val="145746944"/>
        <c:axId val="146002688"/>
      </c:barChart>
      <c:catAx>
        <c:axId val="1457469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002688"/>
        <c:crosses val="autoZero"/>
        <c:auto val="1"/>
        <c:lblAlgn val="l"/>
        <c:lblOffset val="100"/>
        <c:noMultiLvlLbl val="0"/>
      </c:catAx>
      <c:valAx>
        <c:axId val="146002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74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Задоволені </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Допомога тяжкохворим людям та членам їх сімей</c:v>
                </c:pt>
                <c:pt idx="1">
                  <c:v>Консультування з соціальних та юридичних питань</c:v>
                </c:pt>
                <c:pt idx="2">
                  <c:v>Інше </c:v>
                </c:pt>
                <c:pt idx="3">
                  <c:v>Супровід осіб з інвалідністю</c:v>
                </c:pt>
                <c:pt idx="4">
                  <c:v>Створення просторів для спілкування</c:v>
                </c:pt>
                <c:pt idx="5">
                  <c:v>Інформування з питань соціального захисту</c:v>
                </c:pt>
                <c:pt idx="6">
                  <c:v>Допомога вдома </c:v>
                </c:pt>
                <c:pt idx="7">
                  <c:v>Натуральна допомога </c:v>
                </c:pt>
                <c:pt idx="8">
                  <c:v>Психологічна підтримка та допомога</c:v>
                </c:pt>
                <c:pt idx="9">
                  <c:v>Надання допомоги дітям з особливими освітніми потребами</c:v>
                </c:pt>
                <c:pt idx="10">
                  <c:v>Представництво інтересів людини в державних органах та судах</c:v>
                </c:pt>
              </c:strCache>
            </c:strRef>
          </c:cat>
          <c:val>
            <c:numRef>
              <c:f>Лист1!$B$2:$B$12</c:f>
              <c:numCache>
                <c:formatCode>General</c:formatCode>
                <c:ptCount val="11"/>
                <c:pt idx="0">
                  <c:v>0</c:v>
                </c:pt>
                <c:pt idx="1">
                  <c:v>25</c:v>
                </c:pt>
                <c:pt idx="2">
                  <c:v>47.2</c:v>
                </c:pt>
                <c:pt idx="3">
                  <c:v>50</c:v>
                </c:pt>
                <c:pt idx="4">
                  <c:v>66.599999999999994</c:v>
                </c:pt>
                <c:pt idx="5">
                  <c:v>71.400000000000006</c:v>
                </c:pt>
                <c:pt idx="6">
                  <c:v>88.9</c:v>
                </c:pt>
                <c:pt idx="7">
                  <c:v>100</c:v>
                </c:pt>
                <c:pt idx="8">
                  <c:v>100</c:v>
                </c:pt>
                <c:pt idx="9">
                  <c:v>100</c:v>
                </c:pt>
                <c:pt idx="10">
                  <c:v>100</c:v>
                </c:pt>
              </c:numCache>
            </c:numRef>
          </c:val>
          <c:extLst>
            <c:ext xmlns:c16="http://schemas.microsoft.com/office/drawing/2014/chart" uri="{C3380CC4-5D6E-409C-BE32-E72D297353CC}">
              <c16:uniqueId val="{00000000-2F0D-48D7-90CD-8C0B5FD8DD70}"/>
            </c:ext>
          </c:extLst>
        </c:ser>
        <c:dLbls>
          <c:showLegendKey val="0"/>
          <c:showVal val="1"/>
          <c:showCatName val="0"/>
          <c:showSerName val="0"/>
          <c:showPercent val="0"/>
          <c:showBubbleSize val="0"/>
        </c:dLbls>
        <c:gapWidth val="115"/>
        <c:overlap val="-20"/>
        <c:axId val="145498496"/>
        <c:axId val="145500032"/>
      </c:barChart>
      <c:catAx>
        <c:axId val="1454984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500032"/>
        <c:crosses val="autoZero"/>
        <c:auto val="1"/>
        <c:lblAlgn val="l"/>
        <c:lblOffset val="100"/>
        <c:noMultiLvlLbl val="0"/>
      </c:catAx>
      <c:valAx>
        <c:axId val="14550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49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a:ln>
              <a:noFill/>
            </a:ln>
            <a:effectLst/>
            <a:scene3d>
              <a:camera prst="orthographicFront"/>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Послуга надавалася не в обумовлені дні / години</c:v>
                </c:pt>
                <c:pt idx="1">
                  <c:v>Графік надання послуги був незручним для мене</c:v>
                </c:pt>
                <c:pt idx="2">
                  <c:v>Значні черги при отриманні послуги</c:v>
                </c:pt>
                <c:pt idx="3">
                  <c:v>Послуга не надавалася під час карантину</c:v>
                </c:pt>
                <c:pt idx="4">
                  <c:v>Складно було зрозуміти, що казав спеціаліст</c:v>
                </c:pt>
                <c:pt idx="5">
                  <c:v>Інше </c:v>
                </c:pt>
                <c:pt idx="6">
                  <c:v>Спеціаліст/ти вели себе непрофесійно</c:v>
                </c:pt>
                <c:pt idx="7">
                  <c:v>Послуга не зовсім відповідала моїм потребам</c:v>
                </c:pt>
                <c:pt idx="8">
                  <c:v>Довелося довго чекати, щоб узгодити отримання послуги</c:v>
                </c:pt>
                <c:pt idx="9">
                  <c:v>Послуга надавалася не в повному об’ємі </c:v>
                </c:pt>
                <c:pt idx="10">
                  <c:v>Довелося збирати багато документів, щоб отримати послугу</c:v>
                </c:pt>
                <c:pt idx="11">
                  <c:v>Не було</c:v>
                </c:pt>
              </c:strCache>
            </c:strRef>
          </c:cat>
          <c:val>
            <c:numRef>
              <c:f>Лист1!$B$2:$B$13</c:f>
              <c:numCache>
                <c:formatCode>General</c:formatCode>
                <c:ptCount val="12"/>
                <c:pt idx="0">
                  <c:v>1.2</c:v>
                </c:pt>
                <c:pt idx="1">
                  <c:v>2.5</c:v>
                </c:pt>
                <c:pt idx="2">
                  <c:v>2.5</c:v>
                </c:pt>
                <c:pt idx="3">
                  <c:v>2.5</c:v>
                </c:pt>
                <c:pt idx="4">
                  <c:v>3.7</c:v>
                </c:pt>
                <c:pt idx="5">
                  <c:v>3.7</c:v>
                </c:pt>
                <c:pt idx="6">
                  <c:v>3.7</c:v>
                </c:pt>
                <c:pt idx="7">
                  <c:v>6.2</c:v>
                </c:pt>
                <c:pt idx="8">
                  <c:v>6.2</c:v>
                </c:pt>
                <c:pt idx="9">
                  <c:v>7.4</c:v>
                </c:pt>
                <c:pt idx="10">
                  <c:v>19.8</c:v>
                </c:pt>
                <c:pt idx="11">
                  <c:v>65.400000000000006</c:v>
                </c:pt>
              </c:numCache>
            </c:numRef>
          </c:val>
          <c:extLst>
            <c:ext xmlns:c16="http://schemas.microsoft.com/office/drawing/2014/chart" uri="{C3380CC4-5D6E-409C-BE32-E72D297353CC}">
              <c16:uniqueId val="{00000000-013E-45B4-93F1-96E7EBA5C33F}"/>
            </c:ext>
          </c:extLst>
        </c:ser>
        <c:dLbls>
          <c:showLegendKey val="0"/>
          <c:showVal val="1"/>
          <c:showCatName val="0"/>
          <c:showSerName val="0"/>
          <c:showPercent val="0"/>
          <c:showBubbleSize val="0"/>
        </c:dLbls>
        <c:gapWidth val="115"/>
        <c:overlap val="-20"/>
        <c:axId val="146241024"/>
        <c:axId val="146242560"/>
      </c:barChart>
      <c:catAx>
        <c:axId val="1462410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242560"/>
        <c:crosses val="autoZero"/>
        <c:auto val="1"/>
        <c:lblAlgn val="l"/>
        <c:lblOffset val="100"/>
        <c:noMultiLvlLbl val="0"/>
      </c:catAx>
      <c:valAx>
        <c:axId val="146242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24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78241529603794"/>
          <c:y val="9.0855201464656268E-2"/>
          <c:w val="0.74060373432820048"/>
          <c:h val="0.6954162511349582"/>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75A-40E2-B1FA-4C956C9B91AE}"/>
              </c:ext>
            </c:extLst>
          </c:dPt>
          <c:dPt>
            <c:idx val="1"/>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75A-40E2-B1FA-4C956C9B91A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ECF-46A1-8C89-846FE2DC55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 </c:v>
                </c:pt>
                <c:pt idx="1">
                  <c:v>Ні </c:v>
                </c:pt>
                <c:pt idx="2">
                  <c:v>Важко відповісти (не отримувала/вав послуги у під час карантину і у до карантинний період, щоб порівняти) </c:v>
                </c:pt>
              </c:strCache>
            </c:strRef>
          </c:cat>
          <c:val>
            <c:numRef>
              <c:f>Лист1!$B$2:$B$4</c:f>
              <c:numCache>
                <c:formatCode>General</c:formatCode>
                <c:ptCount val="3"/>
                <c:pt idx="0">
                  <c:v>11.1</c:v>
                </c:pt>
                <c:pt idx="1">
                  <c:v>70.400000000000006</c:v>
                </c:pt>
                <c:pt idx="2">
                  <c:v>18.5</c:v>
                </c:pt>
              </c:numCache>
            </c:numRef>
          </c:val>
          <c:extLst>
            <c:ext xmlns:c16="http://schemas.microsoft.com/office/drawing/2014/chart" uri="{C3380CC4-5D6E-409C-BE32-E72D297353CC}">
              <c16:uniqueId val="{00000004-475A-40E2-B1FA-4C956C9B91AE}"/>
            </c:ext>
          </c:extLst>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2.1803490395135683E-2"/>
          <c:y val="0.59098009733707912"/>
          <c:w val="0.8789442720571119"/>
          <c:h val="0.35615874648834728"/>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c:spPr>
          <c:invertIfNegative val="0"/>
          <c:dPt>
            <c:idx val="0"/>
            <c:invertIfNegative val="0"/>
            <c:bubble3D val="0"/>
            <c:spPr>
              <a:solidFill>
                <a:schemeClr val="accent4">
                  <a:lumMod val="75000"/>
                </a:schemeClr>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2-CC9B-46DC-B8C9-B12C14C934CA}"/>
              </c:ext>
            </c:extLst>
          </c:dPt>
          <c:dPt>
            <c:idx val="4"/>
            <c:invertIfNegative val="0"/>
            <c:bubble3D val="0"/>
            <c:spPr>
              <a:solidFill>
                <a:schemeClr val="accent4">
                  <a:lumMod val="75000"/>
                </a:schemeClr>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CC9B-46DC-B8C9-B12C14C934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Повністю </c:v>
                </c:pt>
                <c:pt idx="1">
                  <c:v>Частково</c:v>
                </c:pt>
                <c:pt idx="2">
                  <c:v>Майже ні</c:v>
                </c:pt>
                <c:pt idx="3">
                  <c:v>Повністю ні </c:v>
                </c:pt>
                <c:pt idx="4">
                  <c:v>Важко відповісти (не отримую/вала /вав послуг під час карантину) </c:v>
                </c:pt>
              </c:strCache>
            </c:strRef>
          </c:cat>
          <c:val>
            <c:numRef>
              <c:f>Лист1!$B$2:$B$6</c:f>
              <c:numCache>
                <c:formatCode>General</c:formatCode>
                <c:ptCount val="5"/>
                <c:pt idx="0">
                  <c:v>59.3</c:v>
                </c:pt>
                <c:pt idx="1">
                  <c:v>8.6</c:v>
                </c:pt>
                <c:pt idx="2">
                  <c:v>1.2</c:v>
                </c:pt>
                <c:pt idx="3">
                  <c:v>3.7</c:v>
                </c:pt>
                <c:pt idx="4">
                  <c:v>27.2</c:v>
                </c:pt>
              </c:numCache>
            </c:numRef>
          </c:val>
          <c:extLst>
            <c:ext xmlns:c16="http://schemas.microsoft.com/office/drawing/2014/chart" uri="{C3380CC4-5D6E-409C-BE32-E72D297353CC}">
              <c16:uniqueId val="{00000000-CC9B-46DC-B8C9-B12C14C934CA}"/>
            </c:ext>
          </c:extLst>
        </c:ser>
        <c:dLbls>
          <c:showLegendKey val="0"/>
          <c:showVal val="0"/>
          <c:showCatName val="0"/>
          <c:showSerName val="0"/>
          <c:showPercent val="0"/>
          <c:showBubbleSize val="0"/>
        </c:dLbls>
        <c:gapWidth val="100"/>
        <c:overlap val="-24"/>
        <c:axId val="146330752"/>
        <c:axId val="146332288"/>
      </c:barChart>
      <c:catAx>
        <c:axId val="1463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32288"/>
        <c:crosses val="autoZero"/>
        <c:auto val="1"/>
        <c:lblAlgn val="ctr"/>
        <c:lblOffset val="100"/>
        <c:noMultiLvlLbl val="0"/>
      </c:catAx>
      <c:valAx>
        <c:axId val="14633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3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c:spPr>
          <c:invertIfNegative val="0"/>
          <c:dPt>
            <c:idx val="0"/>
            <c:invertIfNegative val="0"/>
            <c:bubble3D val="0"/>
            <c:spPr>
              <a:solidFill>
                <a:schemeClr val="accent4">
                  <a:lumMod val="75000"/>
                </a:schemeClr>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79C6-4477-9FB3-B3CFDF4CB7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Так, постійно</c:v>
                </c:pt>
                <c:pt idx="1">
                  <c:v>Так, іноді</c:v>
                </c:pt>
                <c:pt idx="2">
                  <c:v>Було один раз</c:v>
                </c:pt>
                <c:pt idx="3">
                  <c:v>Ні </c:v>
                </c:pt>
              </c:strCache>
            </c:strRef>
          </c:cat>
          <c:val>
            <c:numRef>
              <c:f>Лист1!$B$2:$B$5</c:f>
              <c:numCache>
                <c:formatCode>General</c:formatCode>
                <c:ptCount val="4"/>
                <c:pt idx="0">
                  <c:v>14</c:v>
                </c:pt>
                <c:pt idx="1">
                  <c:v>29.1</c:v>
                </c:pt>
                <c:pt idx="2">
                  <c:v>4.4000000000000004</c:v>
                </c:pt>
                <c:pt idx="3">
                  <c:v>52.5</c:v>
                </c:pt>
              </c:numCache>
            </c:numRef>
          </c:val>
          <c:extLst>
            <c:ext xmlns:c16="http://schemas.microsoft.com/office/drawing/2014/chart" uri="{C3380CC4-5D6E-409C-BE32-E72D297353CC}">
              <c16:uniqueId val="{00000004-79C6-4477-9FB3-B3CFDF4CB7A9}"/>
            </c:ext>
          </c:extLst>
        </c:ser>
        <c:dLbls>
          <c:showLegendKey val="0"/>
          <c:showVal val="0"/>
          <c:showCatName val="0"/>
          <c:showSerName val="0"/>
          <c:showPercent val="0"/>
          <c:showBubbleSize val="0"/>
        </c:dLbls>
        <c:gapWidth val="100"/>
        <c:overlap val="-24"/>
        <c:axId val="145968128"/>
        <c:axId val="146260736"/>
      </c:barChart>
      <c:catAx>
        <c:axId val="1459681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260736"/>
        <c:crosses val="autoZero"/>
        <c:auto val="1"/>
        <c:lblAlgn val="ctr"/>
        <c:lblOffset val="100"/>
        <c:noMultiLvlLbl val="0"/>
      </c:catAx>
      <c:valAx>
        <c:axId val="14626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96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Так, постійно</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18-29</c:v>
                </c:pt>
                <c:pt idx="1">
                  <c:v>30-44</c:v>
                </c:pt>
                <c:pt idx="2">
                  <c:v>45-59</c:v>
                </c:pt>
                <c:pt idx="3">
                  <c:v>60 і старше</c:v>
                </c:pt>
              </c:strCache>
            </c:strRef>
          </c:cat>
          <c:val>
            <c:numRef>
              <c:f>Лист1!$B$2:$E$2</c:f>
              <c:numCache>
                <c:formatCode>General</c:formatCode>
                <c:ptCount val="4"/>
                <c:pt idx="0">
                  <c:v>5.7</c:v>
                </c:pt>
                <c:pt idx="1">
                  <c:v>10</c:v>
                </c:pt>
                <c:pt idx="2">
                  <c:v>16.3</c:v>
                </c:pt>
                <c:pt idx="3">
                  <c:v>18.3</c:v>
                </c:pt>
              </c:numCache>
            </c:numRef>
          </c:val>
          <c:extLst>
            <c:ext xmlns:c16="http://schemas.microsoft.com/office/drawing/2014/chart" uri="{C3380CC4-5D6E-409C-BE32-E72D297353CC}">
              <c16:uniqueId val="{00000000-FABA-427D-9D40-43B512F7B6C0}"/>
            </c:ext>
          </c:extLst>
        </c:ser>
        <c:ser>
          <c:idx val="1"/>
          <c:order val="1"/>
          <c:tx>
            <c:strRef>
              <c:f>Лист1!$A$3</c:f>
              <c:strCache>
                <c:ptCount val="1"/>
                <c:pt idx="0">
                  <c:v>Так, іноді</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18-29</c:v>
                </c:pt>
                <c:pt idx="1">
                  <c:v>30-44</c:v>
                </c:pt>
                <c:pt idx="2">
                  <c:v>45-59</c:v>
                </c:pt>
                <c:pt idx="3">
                  <c:v>60 і старше</c:v>
                </c:pt>
              </c:strCache>
            </c:strRef>
          </c:cat>
          <c:val>
            <c:numRef>
              <c:f>Лист1!$B$3:$E$3</c:f>
              <c:numCache>
                <c:formatCode>General</c:formatCode>
                <c:ptCount val="4"/>
                <c:pt idx="0">
                  <c:v>19.3</c:v>
                </c:pt>
                <c:pt idx="1">
                  <c:v>31.3</c:v>
                </c:pt>
                <c:pt idx="2">
                  <c:v>39.200000000000003</c:v>
                </c:pt>
                <c:pt idx="3">
                  <c:v>24.3</c:v>
                </c:pt>
              </c:numCache>
            </c:numRef>
          </c:val>
          <c:extLst>
            <c:ext xmlns:c16="http://schemas.microsoft.com/office/drawing/2014/chart" uri="{C3380CC4-5D6E-409C-BE32-E72D297353CC}">
              <c16:uniqueId val="{00000001-FABA-427D-9D40-43B512F7B6C0}"/>
            </c:ext>
          </c:extLst>
        </c:ser>
        <c:ser>
          <c:idx val="2"/>
          <c:order val="2"/>
          <c:tx>
            <c:strRef>
              <c:f>Лист1!$A$4</c:f>
              <c:strCache>
                <c:ptCount val="1"/>
                <c:pt idx="0">
                  <c:v>Було один раз</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18-29</c:v>
                </c:pt>
                <c:pt idx="1">
                  <c:v>30-44</c:v>
                </c:pt>
                <c:pt idx="2">
                  <c:v>45-59</c:v>
                </c:pt>
                <c:pt idx="3">
                  <c:v>60 і старше</c:v>
                </c:pt>
              </c:strCache>
            </c:strRef>
          </c:cat>
          <c:val>
            <c:numRef>
              <c:f>Лист1!$B$4:$E$4</c:f>
              <c:numCache>
                <c:formatCode>General</c:formatCode>
                <c:ptCount val="4"/>
                <c:pt idx="0">
                  <c:v>8</c:v>
                </c:pt>
                <c:pt idx="1">
                  <c:v>3.3</c:v>
                </c:pt>
                <c:pt idx="2">
                  <c:v>4.5999999999999996</c:v>
                </c:pt>
                <c:pt idx="3">
                  <c:v>3.7</c:v>
                </c:pt>
              </c:numCache>
            </c:numRef>
          </c:val>
          <c:extLst>
            <c:ext xmlns:c16="http://schemas.microsoft.com/office/drawing/2014/chart" uri="{C3380CC4-5D6E-409C-BE32-E72D297353CC}">
              <c16:uniqueId val="{00000002-FABA-427D-9D40-43B512F7B6C0}"/>
            </c:ext>
          </c:extLst>
        </c:ser>
        <c:ser>
          <c:idx val="3"/>
          <c:order val="3"/>
          <c:tx>
            <c:strRef>
              <c:f>Лист1!$A$5</c:f>
              <c:strCache>
                <c:ptCount val="1"/>
                <c:pt idx="0">
                  <c:v>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18-29</c:v>
                </c:pt>
                <c:pt idx="1">
                  <c:v>30-44</c:v>
                </c:pt>
                <c:pt idx="2">
                  <c:v>45-59</c:v>
                </c:pt>
                <c:pt idx="3">
                  <c:v>60 і старше</c:v>
                </c:pt>
              </c:strCache>
            </c:strRef>
          </c:cat>
          <c:val>
            <c:numRef>
              <c:f>Лист1!$B$5:$E$5</c:f>
              <c:numCache>
                <c:formatCode>General</c:formatCode>
                <c:ptCount val="4"/>
                <c:pt idx="0">
                  <c:v>67</c:v>
                </c:pt>
                <c:pt idx="1">
                  <c:v>55.3</c:v>
                </c:pt>
                <c:pt idx="2">
                  <c:v>39.9</c:v>
                </c:pt>
                <c:pt idx="3">
                  <c:v>53.7</c:v>
                </c:pt>
              </c:numCache>
            </c:numRef>
          </c:val>
          <c:extLst>
            <c:ext xmlns:c16="http://schemas.microsoft.com/office/drawing/2014/chart" uri="{C3380CC4-5D6E-409C-BE32-E72D297353CC}">
              <c16:uniqueId val="{00000003-FABA-427D-9D40-43B512F7B6C0}"/>
            </c:ext>
          </c:extLst>
        </c:ser>
        <c:dLbls>
          <c:showLegendKey val="0"/>
          <c:showVal val="0"/>
          <c:showCatName val="0"/>
          <c:showSerName val="0"/>
          <c:showPercent val="0"/>
          <c:showBubbleSize val="0"/>
        </c:dLbls>
        <c:gapWidth val="100"/>
        <c:overlap val="-24"/>
        <c:axId val="146502784"/>
        <c:axId val="146504320"/>
      </c:barChart>
      <c:catAx>
        <c:axId val="146502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04320"/>
        <c:crosses val="autoZero"/>
        <c:auto val="1"/>
        <c:lblAlgn val="ctr"/>
        <c:lblOffset val="100"/>
        <c:noMultiLvlLbl val="0"/>
      </c:catAx>
      <c:valAx>
        <c:axId val="14650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02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a:ln>
              <a:noFill/>
            </a:ln>
            <a:effectLst/>
            <a:scene3d>
              <a:camera prst="orthographicFront"/>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Важко відповісти</c:v>
                </c:pt>
                <c:pt idx="1">
                  <c:v>Не можу зрозуміти причини переживань, просто хвилююся періодично</c:v>
                </c:pt>
                <c:pt idx="2">
                  <c:v>Із конфліктами у сімꞌї</c:v>
                </c:pt>
                <c:pt idx="3">
                  <c:v>Із проблемами на роботі</c:v>
                </c:pt>
                <c:pt idx="4">
                  <c:v>Інше </c:v>
                </c:pt>
                <c:pt idx="5">
                  <c:v>Зі станом психічного здоровя свого / своїх близьких (стрес, розлад)</c:v>
                </c:pt>
                <c:pt idx="6">
                  <c:v>Із воєнними діями на сході країни</c:v>
                </c:pt>
                <c:pt idx="7">
                  <c:v>Із введенням карантинних обмежень </c:v>
                </c:pt>
                <c:pt idx="8">
                  <c:v>Із поганим матеріальним становищем</c:v>
                </c:pt>
                <c:pt idx="9">
                  <c:v>Зі станом фізичного здоровя свого/своїх близьких (хвороба, травми)</c:v>
                </c:pt>
                <c:pt idx="10">
                  <c:v>Із поширенням коронавірусу</c:v>
                </c:pt>
              </c:strCache>
            </c:strRef>
          </c:cat>
          <c:val>
            <c:numRef>
              <c:f>Лист1!$B$2:$B$12</c:f>
              <c:numCache>
                <c:formatCode>General</c:formatCode>
                <c:ptCount val="11"/>
                <c:pt idx="0">
                  <c:v>1.7</c:v>
                </c:pt>
                <c:pt idx="1">
                  <c:v>2.8</c:v>
                </c:pt>
                <c:pt idx="2">
                  <c:v>10</c:v>
                </c:pt>
                <c:pt idx="3">
                  <c:v>10.7</c:v>
                </c:pt>
                <c:pt idx="4">
                  <c:v>10.7</c:v>
                </c:pt>
                <c:pt idx="5">
                  <c:v>17</c:v>
                </c:pt>
                <c:pt idx="6">
                  <c:v>18</c:v>
                </c:pt>
                <c:pt idx="7">
                  <c:v>28.4</c:v>
                </c:pt>
                <c:pt idx="8">
                  <c:v>29.8</c:v>
                </c:pt>
                <c:pt idx="9">
                  <c:v>34.9</c:v>
                </c:pt>
                <c:pt idx="10">
                  <c:v>37</c:v>
                </c:pt>
              </c:numCache>
            </c:numRef>
          </c:val>
          <c:extLst>
            <c:ext xmlns:c16="http://schemas.microsoft.com/office/drawing/2014/chart" uri="{C3380CC4-5D6E-409C-BE32-E72D297353CC}">
              <c16:uniqueId val="{00000000-6BA8-4226-B524-F1ECB98DD8F7}"/>
            </c:ext>
          </c:extLst>
        </c:ser>
        <c:dLbls>
          <c:showLegendKey val="0"/>
          <c:showVal val="1"/>
          <c:showCatName val="0"/>
          <c:showSerName val="0"/>
          <c:showPercent val="0"/>
          <c:showBubbleSize val="0"/>
        </c:dLbls>
        <c:gapWidth val="115"/>
        <c:overlap val="-20"/>
        <c:axId val="146324096"/>
        <c:axId val="146411904"/>
      </c:barChart>
      <c:catAx>
        <c:axId val="1463240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11904"/>
        <c:crosses val="autoZero"/>
        <c:auto val="1"/>
        <c:lblAlgn val="l"/>
        <c:lblOffset val="100"/>
        <c:noMultiLvlLbl val="0"/>
      </c:catAx>
      <c:valAx>
        <c:axId val="14641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2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c:spPr>
          <c:invertIfNegative val="0"/>
          <c:dPt>
            <c:idx val="4"/>
            <c:invertIfNegative val="0"/>
            <c:bubble3D val="0"/>
            <c:spPr>
              <a:solidFill>
                <a:schemeClr val="accent4">
                  <a:lumMod val="75000"/>
                </a:schemeClr>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9867-48BB-ACC1-14745D7C475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Так, з медичним працівником</c:v>
                </c:pt>
                <c:pt idx="1">
                  <c:v>Інше</c:v>
                </c:pt>
                <c:pt idx="2">
                  <c:v>Ні, бо не знаю з ким</c:v>
                </c:pt>
                <c:pt idx="3">
                  <c:v>Ні, бо не хочу/не можу ні з ким обговорювати</c:v>
                </c:pt>
                <c:pt idx="4">
                  <c:v>Так, з близькими /рідними</c:v>
                </c:pt>
              </c:strCache>
            </c:strRef>
          </c:cat>
          <c:val>
            <c:numRef>
              <c:f>Лист1!$B$2:$B$6</c:f>
              <c:numCache>
                <c:formatCode>General</c:formatCode>
                <c:ptCount val="5"/>
                <c:pt idx="0">
                  <c:v>1.4</c:v>
                </c:pt>
                <c:pt idx="1">
                  <c:v>1.7</c:v>
                </c:pt>
                <c:pt idx="2">
                  <c:v>7.3</c:v>
                </c:pt>
                <c:pt idx="3">
                  <c:v>13.1</c:v>
                </c:pt>
                <c:pt idx="4">
                  <c:v>77.900000000000006</c:v>
                </c:pt>
              </c:numCache>
            </c:numRef>
          </c:val>
          <c:extLst>
            <c:ext xmlns:c16="http://schemas.microsoft.com/office/drawing/2014/chart" uri="{C3380CC4-5D6E-409C-BE32-E72D297353CC}">
              <c16:uniqueId val="{00000002-5120-4FBF-9B09-BB5CCA611052}"/>
            </c:ext>
          </c:extLst>
        </c:ser>
        <c:dLbls>
          <c:showLegendKey val="0"/>
          <c:showVal val="0"/>
          <c:showCatName val="0"/>
          <c:showSerName val="0"/>
          <c:showPercent val="0"/>
          <c:showBubbleSize val="0"/>
        </c:dLbls>
        <c:gapWidth val="100"/>
        <c:axId val="146580224"/>
        <c:axId val="146581760"/>
      </c:barChart>
      <c:catAx>
        <c:axId val="1465802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81760"/>
        <c:crosses val="autoZero"/>
        <c:auto val="1"/>
        <c:lblAlgn val="ctr"/>
        <c:lblOffset val="100"/>
        <c:noMultiLvlLbl val="0"/>
      </c:catAx>
      <c:valAx>
        <c:axId val="146581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8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7A4-4551-B1DF-44453BC4F1FD}"/>
              </c:ext>
            </c:extLst>
          </c:dPt>
          <c:dPt>
            <c:idx val="1"/>
            <c:bubble3D val="0"/>
            <c:spPr>
              <a:solidFill>
                <a:schemeClr val="accent3">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7A4-4551-B1DF-44453BC4F1F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7A4-4551-B1DF-44453BC4F1F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47A4-4551-B1DF-44453BC4F1F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Початкова, неповна середня</c:v>
                </c:pt>
                <c:pt idx="1">
                  <c:v>Середня</c:v>
                </c:pt>
                <c:pt idx="2">
                  <c:v>Середня спеціальна</c:v>
                </c:pt>
                <c:pt idx="3">
                  <c:v>Незакінчена вища / вища</c:v>
                </c:pt>
              </c:strCache>
            </c:strRef>
          </c:cat>
          <c:val>
            <c:numRef>
              <c:f>Лист1!$B$2:$B$5</c:f>
              <c:numCache>
                <c:formatCode>General</c:formatCode>
                <c:ptCount val="4"/>
                <c:pt idx="0">
                  <c:v>6.2</c:v>
                </c:pt>
                <c:pt idx="1">
                  <c:v>22.2</c:v>
                </c:pt>
                <c:pt idx="2">
                  <c:v>44</c:v>
                </c:pt>
                <c:pt idx="3">
                  <c:v>27.6</c:v>
                </c:pt>
              </c:numCache>
            </c:numRef>
          </c:val>
          <c:extLst>
            <c:ext xmlns:c16="http://schemas.microsoft.com/office/drawing/2014/chart" uri="{C3380CC4-5D6E-409C-BE32-E72D297353CC}">
              <c16:uniqueId val="{0000000A-47A4-4551-B1DF-44453BC4F1FD}"/>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Поганий 1</c:v>
                </c:pt>
                <c:pt idx="1">
                  <c:v>2</c:v>
                </c:pt>
                <c:pt idx="2">
                  <c:v>3</c:v>
                </c:pt>
                <c:pt idx="3">
                  <c:v>4</c:v>
                </c:pt>
                <c:pt idx="4">
                  <c:v>5</c:v>
                </c:pt>
                <c:pt idx="5">
                  <c:v>6</c:v>
                </c:pt>
                <c:pt idx="6">
                  <c:v>Добрий 7</c:v>
                </c:pt>
              </c:strCache>
            </c:strRef>
          </c:cat>
          <c:val>
            <c:numRef>
              <c:f>Лист1!$B$2:$B$8</c:f>
              <c:numCache>
                <c:formatCode>General</c:formatCode>
                <c:ptCount val="7"/>
                <c:pt idx="0">
                  <c:v>2.6</c:v>
                </c:pt>
                <c:pt idx="1">
                  <c:v>1.3</c:v>
                </c:pt>
                <c:pt idx="2">
                  <c:v>6.2</c:v>
                </c:pt>
                <c:pt idx="3">
                  <c:v>15.4</c:v>
                </c:pt>
                <c:pt idx="4">
                  <c:v>25.1</c:v>
                </c:pt>
                <c:pt idx="5">
                  <c:v>19.2</c:v>
                </c:pt>
                <c:pt idx="6">
                  <c:v>30</c:v>
                </c:pt>
              </c:numCache>
            </c:numRef>
          </c:val>
          <c:smooth val="0"/>
          <c:extLst>
            <c:ext xmlns:c16="http://schemas.microsoft.com/office/drawing/2014/chart" uri="{C3380CC4-5D6E-409C-BE32-E72D297353CC}">
              <c16:uniqueId val="{00000000-8338-4001-89C9-AE18EDC7B022}"/>
            </c:ext>
          </c:extLst>
        </c:ser>
        <c:dLbls>
          <c:showLegendKey val="0"/>
          <c:showVal val="1"/>
          <c:showCatName val="0"/>
          <c:showSerName val="0"/>
          <c:showPercent val="0"/>
          <c:showBubbleSize val="0"/>
        </c:dLbls>
        <c:smooth val="0"/>
        <c:axId val="146474880"/>
        <c:axId val="146476416"/>
      </c:lineChart>
      <c:catAx>
        <c:axId val="146474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76416"/>
        <c:crosses val="autoZero"/>
        <c:auto val="1"/>
        <c:lblAlgn val="ctr"/>
        <c:lblOffset val="100"/>
        <c:noMultiLvlLbl val="0"/>
      </c:catAx>
      <c:valAx>
        <c:axId val="14647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7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DD2-4F49-A8F2-50AAEF1C2AA9}"/>
              </c:ext>
            </c:extLst>
          </c:dPt>
          <c:dPt>
            <c:idx val="1"/>
            <c:bubble3D val="0"/>
            <c:spPr>
              <a:solidFill>
                <a:schemeClr val="accent3">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DD2-4F49-A8F2-50AAEF1C2AA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C75-495F-8A1F-D581729455C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6C75-495F-8A1F-D581729455C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6C75-495F-8A1F-D581729455C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Так</c:v>
                </c:pt>
                <c:pt idx="1">
                  <c:v>Скоріше так</c:v>
                </c:pt>
                <c:pt idx="2">
                  <c:v>Скоріше ні </c:v>
                </c:pt>
                <c:pt idx="3">
                  <c:v>Ні </c:v>
                </c:pt>
                <c:pt idx="4">
                  <c:v>Важко відповісти</c:v>
                </c:pt>
              </c:strCache>
            </c:strRef>
          </c:cat>
          <c:val>
            <c:numRef>
              <c:f>Лист1!$B$2:$B$6</c:f>
              <c:numCache>
                <c:formatCode>General</c:formatCode>
                <c:ptCount val="5"/>
                <c:pt idx="0">
                  <c:v>4.8</c:v>
                </c:pt>
                <c:pt idx="1">
                  <c:v>6.1</c:v>
                </c:pt>
                <c:pt idx="2">
                  <c:v>5.5</c:v>
                </c:pt>
                <c:pt idx="3">
                  <c:v>82.6</c:v>
                </c:pt>
                <c:pt idx="4">
                  <c:v>1</c:v>
                </c:pt>
              </c:numCache>
            </c:numRef>
          </c:val>
          <c:extLst>
            <c:ext xmlns:c16="http://schemas.microsoft.com/office/drawing/2014/chart" uri="{C3380CC4-5D6E-409C-BE32-E72D297353CC}">
              <c16:uniqueId val="{00000004-CDD2-4F49-A8F2-50AAEF1C2AA9}"/>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Лист1!$B$1</c:f>
              <c:strCache>
                <c:ptCount val="1"/>
                <c:pt idx="0">
                  <c:v>Так</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жодної з категорій не відношу себе</c:v>
                </c:pt>
                <c:pt idx="1">
                  <c:v>Малозабезпечені</c:v>
                </c:pt>
                <c:pt idx="2">
                  <c:v>Люди похилого віку</c:v>
                </c:pt>
                <c:pt idx="3">
                  <c:v>Безробітні</c:v>
                </c:pt>
                <c:pt idx="4">
                  <c:v>Люди з інвалідністю </c:v>
                </c:pt>
              </c:strCache>
            </c:strRef>
          </c:cat>
          <c:val>
            <c:numRef>
              <c:f>Лист1!$B$2:$B$6</c:f>
              <c:numCache>
                <c:formatCode>General</c:formatCode>
                <c:ptCount val="5"/>
                <c:pt idx="0">
                  <c:v>8.3000000000000007</c:v>
                </c:pt>
                <c:pt idx="1">
                  <c:v>11.6</c:v>
                </c:pt>
                <c:pt idx="2">
                  <c:v>11.7</c:v>
                </c:pt>
                <c:pt idx="3">
                  <c:v>15.2</c:v>
                </c:pt>
                <c:pt idx="4">
                  <c:v>17.3</c:v>
                </c:pt>
              </c:numCache>
            </c:numRef>
          </c:val>
          <c:extLst>
            <c:ext xmlns:c16="http://schemas.microsoft.com/office/drawing/2014/chart" uri="{C3380CC4-5D6E-409C-BE32-E72D297353CC}">
              <c16:uniqueId val="{00000000-6998-4AD1-8ACB-D8CBB7440F17}"/>
            </c:ext>
          </c:extLst>
        </c:ser>
        <c:ser>
          <c:idx val="1"/>
          <c:order val="1"/>
          <c:tx>
            <c:strRef>
              <c:f>Лист1!$C$1</c:f>
              <c:strCache>
                <c:ptCount val="1"/>
                <c:pt idx="0">
                  <c:v>Ні</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жодної з категорій не відношу себе</c:v>
                </c:pt>
                <c:pt idx="1">
                  <c:v>Малозабезпечені</c:v>
                </c:pt>
                <c:pt idx="2">
                  <c:v>Люди похилого віку</c:v>
                </c:pt>
                <c:pt idx="3">
                  <c:v>Безробітні</c:v>
                </c:pt>
                <c:pt idx="4">
                  <c:v>Люди з інвалідністю </c:v>
                </c:pt>
              </c:strCache>
            </c:strRef>
          </c:cat>
          <c:val>
            <c:numRef>
              <c:f>Лист1!$C$2:$C$6</c:f>
              <c:numCache>
                <c:formatCode>General</c:formatCode>
                <c:ptCount val="5"/>
                <c:pt idx="0">
                  <c:v>91.7</c:v>
                </c:pt>
                <c:pt idx="1">
                  <c:v>88.4</c:v>
                </c:pt>
                <c:pt idx="2">
                  <c:v>88.3</c:v>
                </c:pt>
                <c:pt idx="3">
                  <c:v>84.8</c:v>
                </c:pt>
                <c:pt idx="4">
                  <c:v>82.7</c:v>
                </c:pt>
              </c:numCache>
            </c:numRef>
          </c:val>
          <c:extLst>
            <c:ext xmlns:c16="http://schemas.microsoft.com/office/drawing/2014/chart" uri="{C3380CC4-5D6E-409C-BE32-E72D297353CC}">
              <c16:uniqueId val="{00000001-6998-4AD1-8ACB-D8CBB7440F17}"/>
            </c:ext>
          </c:extLst>
        </c:ser>
        <c:dLbls>
          <c:showLegendKey val="0"/>
          <c:showVal val="1"/>
          <c:showCatName val="0"/>
          <c:showSerName val="0"/>
          <c:showPercent val="0"/>
          <c:showBubbleSize val="0"/>
        </c:dLbls>
        <c:gapWidth val="115"/>
        <c:overlap val="100"/>
        <c:axId val="146566144"/>
        <c:axId val="146608896"/>
      </c:barChart>
      <c:catAx>
        <c:axId val="1465661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08896"/>
        <c:crosses val="autoZero"/>
        <c:auto val="1"/>
        <c:lblAlgn val="l"/>
        <c:lblOffset val="100"/>
        <c:noMultiLvlLbl val="0"/>
      </c:catAx>
      <c:valAx>
        <c:axId val="146608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6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Так  </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Тривога постійно</c:v>
                </c:pt>
                <c:pt idx="1">
                  <c:v>Тривога іноді</c:v>
                </c:pt>
                <c:pt idx="2">
                  <c:v>Тривога була один раз</c:v>
                </c:pt>
                <c:pt idx="3">
                  <c:v>Не було тривоги</c:v>
                </c:pt>
              </c:strCache>
            </c:strRef>
          </c:cat>
          <c:val>
            <c:numRef>
              <c:f>Лист1!$B$2:$E$2</c:f>
              <c:numCache>
                <c:formatCode>General</c:formatCode>
                <c:ptCount val="4"/>
                <c:pt idx="0">
                  <c:v>12.9</c:v>
                </c:pt>
                <c:pt idx="1">
                  <c:v>5.6</c:v>
                </c:pt>
                <c:pt idx="2">
                  <c:v>7.4</c:v>
                </c:pt>
                <c:pt idx="3">
                  <c:v>1.9</c:v>
                </c:pt>
              </c:numCache>
            </c:numRef>
          </c:val>
          <c:extLst>
            <c:ext xmlns:c16="http://schemas.microsoft.com/office/drawing/2014/chart" uri="{C3380CC4-5D6E-409C-BE32-E72D297353CC}">
              <c16:uniqueId val="{00000000-FD9D-4ED2-A41F-9C61BA5EBF4D}"/>
            </c:ext>
          </c:extLst>
        </c:ser>
        <c:ser>
          <c:idx val="1"/>
          <c:order val="1"/>
          <c:tx>
            <c:strRef>
              <c:f>Лист1!$A$3</c:f>
              <c:strCache>
                <c:ptCount val="1"/>
                <c:pt idx="0">
                  <c:v>Скоріше так</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Тривога постійно</c:v>
                </c:pt>
                <c:pt idx="1">
                  <c:v>Тривога іноді</c:v>
                </c:pt>
                <c:pt idx="2">
                  <c:v>Тривога була один раз</c:v>
                </c:pt>
                <c:pt idx="3">
                  <c:v>Не було тривоги</c:v>
                </c:pt>
              </c:strCache>
            </c:strRef>
          </c:cat>
          <c:val>
            <c:numRef>
              <c:f>Лист1!$B$3:$E$3</c:f>
              <c:numCache>
                <c:formatCode>General</c:formatCode>
                <c:ptCount val="4"/>
                <c:pt idx="0">
                  <c:v>15.3</c:v>
                </c:pt>
                <c:pt idx="1">
                  <c:v>6.8</c:v>
                </c:pt>
                <c:pt idx="2">
                  <c:v>7.4</c:v>
                </c:pt>
                <c:pt idx="3">
                  <c:v>3.1</c:v>
                </c:pt>
              </c:numCache>
            </c:numRef>
          </c:val>
          <c:extLst>
            <c:ext xmlns:c16="http://schemas.microsoft.com/office/drawing/2014/chart" uri="{C3380CC4-5D6E-409C-BE32-E72D297353CC}">
              <c16:uniqueId val="{00000001-FD9D-4ED2-A41F-9C61BA5EBF4D}"/>
            </c:ext>
          </c:extLst>
        </c:ser>
        <c:ser>
          <c:idx val="2"/>
          <c:order val="2"/>
          <c:tx>
            <c:strRef>
              <c:f>Лист1!$A$4</c:f>
              <c:strCache>
                <c:ptCount val="1"/>
                <c:pt idx="0">
                  <c:v>Скоріше 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Тривога постійно</c:v>
                </c:pt>
                <c:pt idx="1">
                  <c:v>Тривога іноді</c:v>
                </c:pt>
                <c:pt idx="2">
                  <c:v>Тривога була один раз</c:v>
                </c:pt>
                <c:pt idx="3">
                  <c:v>Не було тривоги</c:v>
                </c:pt>
              </c:strCache>
            </c:strRef>
          </c:cat>
          <c:val>
            <c:numRef>
              <c:f>Лист1!$B$4:$E$4</c:f>
              <c:numCache>
                <c:formatCode>General</c:formatCode>
                <c:ptCount val="4"/>
                <c:pt idx="0">
                  <c:v>7.1</c:v>
                </c:pt>
                <c:pt idx="1">
                  <c:v>7.9</c:v>
                </c:pt>
                <c:pt idx="2">
                  <c:v>7.4</c:v>
                </c:pt>
                <c:pt idx="3">
                  <c:v>3.8</c:v>
                </c:pt>
              </c:numCache>
            </c:numRef>
          </c:val>
          <c:extLst>
            <c:ext xmlns:c16="http://schemas.microsoft.com/office/drawing/2014/chart" uri="{C3380CC4-5D6E-409C-BE32-E72D297353CC}">
              <c16:uniqueId val="{00000002-FD9D-4ED2-A41F-9C61BA5EBF4D}"/>
            </c:ext>
          </c:extLst>
        </c:ser>
        <c:ser>
          <c:idx val="3"/>
          <c:order val="3"/>
          <c:tx>
            <c:strRef>
              <c:f>Лист1!$A$5</c:f>
              <c:strCache>
                <c:ptCount val="1"/>
                <c:pt idx="0">
                  <c:v>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Тривога постійно</c:v>
                </c:pt>
                <c:pt idx="1">
                  <c:v>Тривога іноді</c:v>
                </c:pt>
                <c:pt idx="2">
                  <c:v>Тривога була один раз</c:v>
                </c:pt>
                <c:pt idx="3">
                  <c:v>Не було тривоги</c:v>
                </c:pt>
              </c:strCache>
            </c:strRef>
          </c:cat>
          <c:val>
            <c:numRef>
              <c:f>Лист1!$B$5:$E$5</c:f>
              <c:numCache>
                <c:formatCode>General</c:formatCode>
                <c:ptCount val="4"/>
                <c:pt idx="0">
                  <c:v>63.5</c:v>
                </c:pt>
                <c:pt idx="1">
                  <c:v>76.8</c:v>
                </c:pt>
                <c:pt idx="2">
                  <c:v>77.8</c:v>
                </c:pt>
                <c:pt idx="3">
                  <c:v>91.3</c:v>
                </c:pt>
              </c:numCache>
            </c:numRef>
          </c:val>
          <c:extLst>
            <c:ext xmlns:c16="http://schemas.microsoft.com/office/drawing/2014/chart" uri="{C3380CC4-5D6E-409C-BE32-E72D297353CC}">
              <c16:uniqueId val="{00000003-FD9D-4ED2-A41F-9C61BA5EBF4D}"/>
            </c:ext>
          </c:extLst>
        </c:ser>
        <c:dLbls>
          <c:showLegendKey val="0"/>
          <c:showVal val="0"/>
          <c:showCatName val="0"/>
          <c:showSerName val="0"/>
          <c:showPercent val="0"/>
          <c:showBubbleSize val="0"/>
        </c:dLbls>
        <c:gapWidth val="100"/>
        <c:overlap val="-24"/>
        <c:axId val="146785408"/>
        <c:axId val="146786944"/>
      </c:barChart>
      <c:catAx>
        <c:axId val="146785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786944"/>
        <c:crosses val="autoZero"/>
        <c:auto val="1"/>
        <c:lblAlgn val="ctr"/>
        <c:lblOffset val="100"/>
        <c:noMultiLvlLbl val="0"/>
      </c:catAx>
      <c:valAx>
        <c:axId val="14678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785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c:spPr>
          <c:invertIfNegative val="0"/>
          <c:dPt>
            <c:idx val="10"/>
            <c:invertIfNegative val="0"/>
            <c:bubble3D val="0"/>
            <c:spPr>
              <a:solidFill>
                <a:schemeClr val="accent4">
                  <a:lumMod val="75000"/>
                </a:schemeClr>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10B4-4D4C-B6CA-FE1EDEE3AD8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Як подолати певну залежність </c:v>
                </c:pt>
                <c:pt idx="1">
                  <c:v>Інше </c:v>
                </c:pt>
                <c:pt idx="2">
                  <c:v>Як не вигорати на роботі</c:v>
                </c:pt>
                <c:pt idx="3">
                  <c:v>Як пережити певну травму</c:v>
                </c:pt>
                <c:pt idx="4">
                  <c:v>Як адаптуватися до нових умов у житті</c:v>
                </c:pt>
                <c:pt idx="5">
                  <c:v>Важко відповісти </c:v>
                </c:pt>
                <c:pt idx="6">
                  <c:v>Як налагодити стосунки у сім’ї </c:v>
                </c:pt>
                <c:pt idx="7">
                  <c:v>Як вести себе у конфліктних ситуаціях</c:v>
                </c:pt>
                <c:pt idx="8">
                  <c:v>Як вийти з тривожного стану</c:v>
                </c:pt>
                <c:pt idx="9">
                  <c:v>Як зрозуміти свій психічний стан</c:v>
                </c:pt>
                <c:pt idx="10">
                  <c:v>Як справлятися із емоціями</c:v>
                </c:pt>
              </c:strCache>
            </c:strRef>
          </c:cat>
          <c:val>
            <c:numRef>
              <c:f>Лист1!$B$2:$B$12</c:f>
              <c:numCache>
                <c:formatCode>General</c:formatCode>
                <c:ptCount val="11"/>
                <c:pt idx="0">
                  <c:v>1.4</c:v>
                </c:pt>
                <c:pt idx="1">
                  <c:v>2.8</c:v>
                </c:pt>
                <c:pt idx="2">
                  <c:v>6.9</c:v>
                </c:pt>
                <c:pt idx="3">
                  <c:v>9.6999999999999993</c:v>
                </c:pt>
                <c:pt idx="4">
                  <c:v>9.6999999999999993</c:v>
                </c:pt>
                <c:pt idx="5">
                  <c:v>11.1</c:v>
                </c:pt>
                <c:pt idx="6">
                  <c:v>13.9</c:v>
                </c:pt>
                <c:pt idx="7">
                  <c:v>13.9</c:v>
                </c:pt>
                <c:pt idx="8">
                  <c:v>36.1</c:v>
                </c:pt>
                <c:pt idx="9">
                  <c:v>40.299999999999997</c:v>
                </c:pt>
                <c:pt idx="10">
                  <c:v>41.7</c:v>
                </c:pt>
              </c:numCache>
            </c:numRef>
          </c:val>
          <c:extLst>
            <c:ext xmlns:c16="http://schemas.microsoft.com/office/drawing/2014/chart" uri="{C3380CC4-5D6E-409C-BE32-E72D297353CC}">
              <c16:uniqueId val="{00000002-E23A-4D0C-B079-8937F64E5579}"/>
            </c:ext>
          </c:extLst>
        </c:ser>
        <c:dLbls>
          <c:showLegendKey val="0"/>
          <c:showVal val="0"/>
          <c:showCatName val="0"/>
          <c:showSerName val="0"/>
          <c:showPercent val="0"/>
          <c:showBubbleSize val="0"/>
        </c:dLbls>
        <c:gapWidth val="100"/>
        <c:axId val="153685376"/>
        <c:axId val="153732224"/>
      </c:barChart>
      <c:catAx>
        <c:axId val="1536853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732224"/>
        <c:crosses val="autoZero"/>
        <c:auto val="1"/>
        <c:lblAlgn val="ctr"/>
        <c:lblOffset val="100"/>
        <c:noMultiLvlLbl val="0"/>
      </c:catAx>
      <c:valAx>
        <c:axId val="15373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68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c:spPr>
          <c:invertIfNegative val="0"/>
          <c:dPt>
            <c:idx val="8"/>
            <c:invertIfNegative val="0"/>
            <c:bubble3D val="0"/>
            <c:spPr>
              <a:solidFill>
                <a:schemeClr val="accent4">
                  <a:lumMod val="75000"/>
                </a:schemeClr>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7636-489F-A6AC-1EADDF962CE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До громадської організації</c:v>
                </c:pt>
                <c:pt idx="1">
                  <c:v>До закладу освіти (щодо питань, повязних з дитиною)</c:v>
                </c:pt>
                <c:pt idx="2">
                  <c:v>До народних цілителей</c:v>
                </c:pt>
                <c:pt idx="3">
                  <c:v>Важко відповісти </c:v>
                </c:pt>
                <c:pt idx="4">
                  <c:v>До соціальної установи</c:v>
                </c:pt>
                <c:pt idx="5">
                  <c:v>До приватного психолога</c:v>
                </c:pt>
                <c:pt idx="6">
                  <c:v>До медичної установи</c:v>
                </c:pt>
                <c:pt idx="7">
                  <c:v>Намагатимуся вирішити проблеми самостійно без звернення до когось</c:v>
                </c:pt>
                <c:pt idx="8">
                  <c:v>До близьких /родичів</c:v>
                </c:pt>
              </c:strCache>
            </c:strRef>
          </c:cat>
          <c:val>
            <c:numRef>
              <c:f>Лист1!$B$2:$B$10</c:f>
              <c:numCache>
                <c:formatCode>General</c:formatCode>
                <c:ptCount val="9"/>
                <c:pt idx="0">
                  <c:v>0.7</c:v>
                </c:pt>
                <c:pt idx="1">
                  <c:v>1</c:v>
                </c:pt>
                <c:pt idx="2">
                  <c:v>1.1000000000000001</c:v>
                </c:pt>
                <c:pt idx="3">
                  <c:v>2.6</c:v>
                </c:pt>
                <c:pt idx="4">
                  <c:v>3</c:v>
                </c:pt>
                <c:pt idx="5">
                  <c:v>8.6999999999999993</c:v>
                </c:pt>
                <c:pt idx="6">
                  <c:v>9.9</c:v>
                </c:pt>
                <c:pt idx="7">
                  <c:v>30.9</c:v>
                </c:pt>
                <c:pt idx="8">
                  <c:v>55.8</c:v>
                </c:pt>
              </c:numCache>
            </c:numRef>
          </c:val>
          <c:extLst>
            <c:ext xmlns:c16="http://schemas.microsoft.com/office/drawing/2014/chart" uri="{C3380CC4-5D6E-409C-BE32-E72D297353CC}">
              <c16:uniqueId val="{00000002-839B-485A-ABFB-97A3A9342E86}"/>
            </c:ext>
          </c:extLst>
        </c:ser>
        <c:dLbls>
          <c:showLegendKey val="0"/>
          <c:showVal val="0"/>
          <c:showCatName val="0"/>
          <c:showSerName val="0"/>
          <c:showPercent val="0"/>
          <c:showBubbleSize val="0"/>
        </c:dLbls>
        <c:gapWidth val="100"/>
        <c:axId val="146773504"/>
        <c:axId val="146775040"/>
      </c:barChart>
      <c:catAx>
        <c:axId val="1467735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775040"/>
        <c:crosses val="autoZero"/>
        <c:auto val="1"/>
        <c:lblAlgn val="ctr"/>
        <c:lblOffset val="100"/>
        <c:noMultiLvlLbl val="0"/>
      </c:catAx>
      <c:valAx>
        <c:axId val="146775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77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Грошей не вистачає навіть на найнеобхідніше</c:v>
                </c:pt>
                <c:pt idx="1">
                  <c:v>Усі гроші витрачаються на продукти і купівлю необхідних, недорогих речей</c:v>
                </c:pt>
                <c:pt idx="2">
                  <c:v>Грошей вистачає, але купівля товарів тривалого користування (телевізор,  холодильник, меблі) для нас скрутна</c:v>
                </c:pt>
                <c:pt idx="3">
                  <c:v>Можемо дозволити собі набагато більше, ніж основна маса населення, але купівля дуже дорогих речей (квартира, машина, будинок) скрутна </c:v>
                </c:pt>
                <c:pt idx="4">
                  <c:v>Можемо дозволити собі практично все</c:v>
                </c:pt>
                <c:pt idx="5">
                  <c:v>Відмова відповідати</c:v>
                </c:pt>
              </c:strCache>
            </c:strRef>
          </c:cat>
          <c:val>
            <c:numRef>
              <c:f>Лист1!$B$2:$B$7</c:f>
              <c:numCache>
                <c:formatCode>General</c:formatCode>
                <c:ptCount val="6"/>
                <c:pt idx="0">
                  <c:v>22.2</c:v>
                </c:pt>
                <c:pt idx="1">
                  <c:v>30</c:v>
                </c:pt>
                <c:pt idx="2">
                  <c:v>30.9</c:v>
                </c:pt>
                <c:pt idx="3">
                  <c:v>14</c:v>
                </c:pt>
                <c:pt idx="4">
                  <c:v>2.5</c:v>
                </c:pt>
                <c:pt idx="5">
                  <c:v>0.5</c:v>
                </c:pt>
              </c:numCache>
            </c:numRef>
          </c:val>
          <c:extLst>
            <c:ext xmlns:c16="http://schemas.microsoft.com/office/drawing/2014/chart" uri="{C3380CC4-5D6E-409C-BE32-E72D297353CC}">
              <c16:uniqueId val="{00000000-D6F5-431E-ABBC-A7F5CAB75F01}"/>
            </c:ext>
          </c:extLst>
        </c:ser>
        <c:dLbls>
          <c:showLegendKey val="0"/>
          <c:showVal val="1"/>
          <c:showCatName val="0"/>
          <c:showSerName val="0"/>
          <c:showPercent val="0"/>
          <c:showBubbleSize val="0"/>
        </c:dLbls>
        <c:gapWidth val="115"/>
        <c:overlap val="-20"/>
        <c:axId val="141476992"/>
        <c:axId val="141478528"/>
      </c:barChart>
      <c:catAx>
        <c:axId val="1414769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78528"/>
        <c:crosses val="autoZero"/>
        <c:auto val="1"/>
        <c:lblAlgn val="l"/>
        <c:lblOffset val="100"/>
        <c:noMultiLvlLbl val="0"/>
      </c:catAx>
      <c:valAx>
        <c:axId val="141478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7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Так</c:v>
                </c:pt>
                <c:pt idx="1">
                  <c:v>Скоріше так</c:v>
                </c:pt>
                <c:pt idx="2">
                  <c:v>Скоріше ні</c:v>
                </c:pt>
                <c:pt idx="3">
                  <c:v>Ні</c:v>
                </c:pt>
                <c:pt idx="4">
                  <c:v>Важко відповісти </c:v>
                </c:pt>
              </c:strCache>
            </c:strRef>
          </c:cat>
          <c:val>
            <c:numRef>
              <c:f>Лист1!$B$2:$B$6</c:f>
              <c:numCache>
                <c:formatCode>General</c:formatCode>
                <c:ptCount val="5"/>
                <c:pt idx="0">
                  <c:v>29.6</c:v>
                </c:pt>
                <c:pt idx="1">
                  <c:v>23.8</c:v>
                </c:pt>
                <c:pt idx="2">
                  <c:v>12</c:v>
                </c:pt>
                <c:pt idx="3">
                  <c:v>29.9</c:v>
                </c:pt>
                <c:pt idx="4">
                  <c:v>4.8</c:v>
                </c:pt>
              </c:numCache>
            </c:numRef>
          </c:val>
          <c:extLst>
            <c:ext xmlns:c16="http://schemas.microsoft.com/office/drawing/2014/chart" uri="{C3380CC4-5D6E-409C-BE32-E72D297353CC}">
              <c16:uniqueId val="{0000000A-7229-4B38-BF1B-CB0640AA194E}"/>
            </c:ext>
          </c:extLst>
        </c:ser>
        <c:dLbls>
          <c:showLegendKey val="0"/>
          <c:showVal val="1"/>
          <c:showCatName val="0"/>
          <c:showSerName val="0"/>
          <c:showPercent val="0"/>
          <c:showBubbleSize val="0"/>
          <c:showLeaderLines val="1"/>
        </c:dLbls>
      </c:pie3DChart>
    </c:plotArea>
    <c:legend>
      <c:legendPos val="b"/>
      <c:overlay val="0"/>
      <c:txPr>
        <a:bodyPr rot="0" vert="horz"/>
        <a:lstStyle/>
        <a:p>
          <a:pPr>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AE5-4C5F-8869-1CCFD7A5E2BC}"/>
              </c:ext>
            </c:extLst>
          </c:dPt>
          <c:dPt>
            <c:idx val="1"/>
            <c:bubble3D val="0"/>
            <c:spPr>
              <a:solidFill>
                <a:schemeClr val="accent3">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AE5-4C5F-8869-1CCFD7A5E2B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BAE5-4C5F-8869-1CCFD7A5E2B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BAE5-4C5F-8869-1CCFD7A5E2B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BAE5-4C5F-8869-1CCFD7A5E2B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Так</c:v>
                </c:pt>
                <c:pt idx="1">
                  <c:v>Скоріше так</c:v>
                </c:pt>
                <c:pt idx="2">
                  <c:v>Скоріше ні</c:v>
                </c:pt>
                <c:pt idx="3">
                  <c:v>Ні</c:v>
                </c:pt>
                <c:pt idx="4">
                  <c:v>Важко відповісти </c:v>
                </c:pt>
              </c:strCache>
            </c:strRef>
          </c:cat>
          <c:val>
            <c:numRef>
              <c:f>Лист1!$B$2:$B$6</c:f>
              <c:numCache>
                <c:formatCode>General</c:formatCode>
                <c:ptCount val="5"/>
                <c:pt idx="0">
                  <c:v>45.6</c:v>
                </c:pt>
                <c:pt idx="1">
                  <c:v>25.6</c:v>
                </c:pt>
                <c:pt idx="2">
                  <c:v>8.1999999999999993</c:v>
                </c:pt>
                <c:pt idx="3">
                  <c:v>15.8</c:v>
                </c:pt>
                <c:pt idx="4">
                  <c:v>4.8</c:v>
                </c:pt>
              </c:numCache>
            </c:numRef>
          </c:val>
          <c:extLst>
            <c:ext xmlns:c16="http://schemas.microsoft.com/office/drawing/2014/chart" uri="{C3380CC4-5D6E-409C-BE32-E72D297353CC}">
              <c16:uniqueId val="{0000000A-BAE5-4C5F-8869-1CCFD7A5E2BC}"/>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Недостатня кількість продуктів харчування</c:v>
                </c:pt>
                <c:pt idx="1">
                  <c:v>Загроза активізації бойових дій поблизу</c:v>
                </c:pt>
                <c:pt idx="2">
                  <c:v>Високий рівень злочинності / насильства</c:v>
                </c:pt>
                <c:pt idx="3">
                  <c:v>Недостатньо організована психіатрична допомога</c:v>
                </c:pt>
                <c:pt idx="4">
                  <c:v>Недостатньо організована психологічна/психотерапевтична допомога</c:v>
                </c:pt>
                <c:pt idx="5">
                  <c:v>Інше </c:v>
                </c:pt>
                <c:pt idx="6">
                  <c:v>Недостатньо дитячих садків, шкіл</c:v>
                </c:pt>
                <c:pt idx="7">
                  <c:v>Обмежений доступ до юридичних послуг</c:v>
                </c:pt>
                <c:pt idx="8">
                  <c:v>Складнощі з одержанням соціальних виплат</c:v>
                </c:pt>
                <c:pt idx="9">
                  <c:v>Постійне порушення правил дорожнього руху</c:v>
                </c:pt>
                <c:pt idx="10">
                  <c:v>Проблеми із доступом до комунальних зручностей </c:v>
                </c:pt>
                <c:pt idx="11">
                  <c:v>Складнощі із придбанням медикаментів</c:v>
                </c:pt>
                <c:pt idx="12">
                  <c:v>Загроза з боку безпритульних тварин</c:v>
                </c:pt>
                <c:pt idx="13">
                  <c:v>Недостатньо організована медична допомога</c:v>
                </c:pt>
                <c:pt idx="14">
                  <c:v>Немає ніяких проблем</c:v>
                </c:pt>
                <c:pt idx="15">
                  <c:v>Погане освітлення вулиць</c:v>
                </c:pt>
                <c:pt idx="16">
                  <c:v>Недостатня кількість робочих місць</c:v>
                </c:pt>
                <c:pt idx="17">
                  <c:v>Відсутнітній / недостатньо громадського транспорту </c:v>
                </c:pt>
              </c:strCache>
            </c:strRef>
          </c:cat>
          <c:val>
            <c:numRef>
              <c:f>Лист1!$B$2:$B$19</c:f>
              <c:numCache>
                <c:formatCode>General</c:formatCode>
                <c:ptCount val="18"/>
                <c:pt idx="0">
                  <c:v>1.3</c:v>
                </c:pt>
                <c:pt idx="1">
                  <c:v>1.8</c:v>
                </c:pt>
                <c:pt idx="2">
                  <c:v>2.1</c:v>
                </c:pt>
                <c:pt idx="3">
                  <c:v>2.5</c:v>
                </c:pt>
                <c:pt idx="4">
                  <c:v>3.4</c:v>
                </c:pt>
                <c:pt idx="5">
                  <c:v>3.4</c:v>
                </c:pt>
                <c:pt idx="6">
                  <c:v>3.8</c:v>
                </c:pt>
                <c:pt idx="7">
                  <c:v>4.5999999999999996</c:v>
                </c:pt>
                <c:pt idx="8">
                  <c:v>6.2</c:v>
                </c:pt>
                <c:pt idx="9">
                  <c:v>6.7</c:v>
                </c:pt>
                <c:pt idx="10">
                  <c:v>7.4</c:v>
                </c:pt>
                <c:pt idx="11">
                  <c:v>8.6999999999999993</c:v>
                </c:pt>
                <c:pt idx="12">
                  <c:v>11.5</c:v>
                </c:pt>
                <c:pt idx="13">
                  <c:v>13.1</c:v>
                </c:pt>
                <c:pt idx="14">
                  <c:v>14.8</c:v>
                </c:pt>
                <c:pt idx="15">
                  <c:v>34.200000000000003</c:v>
                </c:pt>
                <c:pt idx="16">
                  <c:v>39.200000000000003</c:v>
                </c:pt>
                <c:pt idx="17">
                  <c:v>48.6</c:v>
                </c:pt>
              </c:numCache>
            </c:numRef>
          </c:val>
          <c:extLst>
            <c:ext xmlns:c16="http://schemas.microsoft.com/office/drawing/2014/chart" uri="{C3380CC4-5D6E-409C-BE32-E72D297353CC}">
              <c16:uniqueId val="{00000000-1BC0-4AAE-B68E-5804C0BB818D}"/>
            </c:ext>
          </c:extLst>
        </c:ser>
        <c:dLbls>
          <c:showLegendKey val="0"/>
          <c:showVal val="1"/>
          <c:showCatName val="0"/>
          <c:showSerName val="0"/>
          <c:showPercent val="0"/>
          <c:showBubbleSize val="0"/>
        </c:dLbls>
        <c:gapWidth val="115"/>
        <c:overlap val="-20"/>
        <c:axId val="141937280"/>
        <c:axId val="141943552"/>
      </c:barChart>
      <c:catAx>
        <c:axId val="1419372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943552"/>
        <c:crosses val="autoZero"/>
        <c:auto val="1"/>
        <c:lblAlgn val="l"/>
        <c:lblOffset val="100"/>
        <c:noMultiLvlLbl val="0"/>
      </c:catAx>
      <c:valAx>
        <c:axId val="141943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93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Повністю так</c:v>
                </c:pt>
                <c:pt idx="1">
                  <c:v>Скоріше так</c:v>
                </c:pt>
                <c:pt idx="2">
                  <c:v>Скоріше ні</c:v>
                </c:pt>
                <c:pt idx="3">
                  <c:v>Повністю ні</c:v>
                </c:pt>
                <c:pt idx="4">
                  <c:v>Важко відповісти </c:v>
                </c:pt>
              </c:strCache>
            </c:strRef>
          </c:cat>
          <c:val>
            <c:numRef>
              <c:f>Лист1!$B$2:$B$6</c:f>
              <c:numCache>
                <c:formatCode>General</c:formatCode>
                <c:ptCount val="5"/>
                <c:pt idx="0">
                  <c:v>52.1</c:v>
                </c:pt>
                <c:pt idx="1">
                  <c:v>26.3</c:v>
                </c:pt>
                <c:pt idx="2">
                  <c:v>11</c:v>
                </c:pt>
                <c:pt idx="3">
                  <c:v>9</c:v>
                </c:pt>
                <c:pt idx="4">
                  <c:v>1.6</c:v>
                </c:pt>
              </c:numCache>
            </c:numRef>
          </c:val>
          <c:extLst>
            <c:ext xmlns:c16="http://schemas.microsoft.com/office/drawing/2014/chart" uri="{C3380CC4-5D6E-409C-BE32-E72D297353CC}">
              <c16:uniqueId val="{00000004-A112-4D83-97F4-946A5B538DD1}"/>
            </c:ext>
          </c:extLst>
        </c:ser>
        <c:dLbls>
          <c:showLegendKey val="0"/>
          <c:showVal val="1"/>
          <c:showCatName val="0"/>
          <c:showSerName val="0"/>
          <c:showPercent val="0"/>
          <c:showBubbleSize val="0"/>
          <c:showLeaderLines val="1"/>
        </c:dLbls>
      </c:pie3DChart>
    </c:plotArea>
    <c:legend>
      <c:legendPos val="b"/>
      <c:overlay val="0"/>
      <c:txPr>
        <a:bodyPr rot="0" vert="horz"/>
        <a:lstStyle/>
        <a:p>
          <a:pPr>
            <a:defRPr/>
          </a:pPr>
          <a:endParaRPr lang="ru-RU"/>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Лист1!$A$2</c:f>
              <c:strCache>
                <c:ptCount val="1"/>
                <c:pt idx="0">
                  <c:v>Так</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18-29</c:v>
                </c:pt>
                <c:pt idx="1">
                  <c:v>30-44</c:v>
                </c:pt>
                <c:pt idx="2">
                  <c:v>45-59</c:v>
                </c:pt>
                <c:pt idx="3">
                  <c:v>60+</c:v>
                </c:pt>
              </c:strCache>
            </c:strRef>
          </c:cat>
          <c:val>
            <c:numRef>
              <c:f>Лист1!$B$2:$E$2</c:f>
              <c:numCache>
                <c:formatCode>General</c:formatCode>
                <c:ptCount val="4"/>
                <c:pt idx="0">
                  <c:v>88.7</c:v>
                </c:pt>
                <c:pt idx="1">
                  <c:v>85.3</c:v>
                </c:pt>
                <c:pt idx="2">
                  <c:v>73.8</c:v>
                </c:pt>
                <c:pt idx="3">
                  <c:v>72.5</c:v>
                </c:pt>
              </c:numCache>
            </c:numRef>
          </c:val>
          <c:extLst>
            <c:ext xmlns:c16="http://schemas.microsoft.com/office/drawing/2014/chart" uri="{C3380CC4-5D6E-409C-BE32-E72D297353CC}">
              <c16:uniqueId val="{00000000-9ED8-4C81-85BD-2DDBEB560208}"/>
            </c:ext>
          </c:extLst>
        </c:ser>
        <c:ser>
          <c:idx val="1"/>
          <c:order val="1"/>
          <c:tx>
            <c:strRef>
              <c:f>Лист1!$A$3</c:f>
              <c:strCache>
                <c:ptCount val="1"/>
                <c:pt idx="0">
                  <c:v>Ні</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18-29</c:v>
                </c:pt>
                <c:pt idx="1">
                  <c:v>30-44</c:v>
                </c:pt>
                <c:pt idx="2">
                  <c:v>45-59</c:v>
                </c:pt>
                <c:pt idx="3">
                  <c:v>60+</c:v>
                </c:pt>
              </c:strCache>
            </c:strRef>
          </c:cat>
          <c:val>
            <c:numRef>
              <c:f>Лист1!$B$3:$E$3</c:f>
              <c:numCache>
                <c:formatCode>General</c:formatCode>
                <c:ptCount val="4"/>
                <c:pt idx="0">
                  <c:v>11.4</c:v>
                </c:pt>
                <c:pt idx="1">
                  <c:v>13.3</c:v>
                </c:pt>
                <c:pt idx="2">
                  <c:v>23.5</c:v>
                </c:pt>
                <c:pt idx="3">
                  <c:v>25.6</c:v>
                </c:pt>
              </c:numCache>
            </c:numRef>
          </c:val>
          <c:extLst>
            <c:ext xmlns:c16="http://schemas.microsoft.com/office/drawing/2014/chart" uri="{C3380CC4-5D6E-409C-BE32-E72D297353CC}">
              <c16:uniqueId val="{00000001-9ED8-4C81-85BD-2DDBEB560208}"/>
            </c:ext>
          </c:extLst>
        </c:ser>
        <c:dLbls>
          <c:showLegendKey val="0"/>
          <c:showVal val="0"/>
          <c:showCatName val="0"/>
          <c:showSerName val="0"/>
          <c:showPercent val="0"/>
          <c:showBubbleSize val="0"/>
        </c:dLbls>
        <c:gapWidth val="100"/>
        <c:overlap val="100"/>
        <c:axId val="142364672"/>
        <c:axId val="142366208"/>
      </c:barChart>
      <c:catAx>
        <c:axId val="1423646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366208"/>
        <c:crosses val="autoZero"/>
        <c:auto val="1"/>
        <c:lblAlgn val="ctr"/>
        <c:lblOffset val="100"/>
        <c:noMultiLvlLbl val="0"/>
      </c:catAx>
      <c:valAx>
        <c:axId val="142366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364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C774-EDCF-48BF-B8FE-F4C28416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4261</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2020-11-04T16:26:00Z</dcterms:created>
  <dcterms:modified xsi:type="dcterms:W3CDTF">2020-11-05T14:26:00Z</dcterms:modified>
</cp:coreProperties>
</file>